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13F7" w14:textId="6DA7DD97" w:rsidR="000B1CD4" w:rsidRPr="005A26D6" w:rsidRDefault="000B1CD4" w:rsidP="000B1CD4">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1 </w:t>
      </w:r>
      <w:r w:rsidR="00A472B2" w:rsidRPr="005A26D6">
        <w:rPr>
          <w:rFonts w:ascii="Arial" w:hAnsi="Arial" w:cs="Arial"/>
          <w:b/>
          <w:bCs/>
          <w:color w:val="000000" w:themeColor="text1"/>
        </w:rPr>
        <w:t>category that best fits your</w:t>
      </w:r>
      <w:r w:rsidRPr="005A26D6">
        <w:rPr>
          <w:rFonts w:ascii="Arial" w:hAnsi="Arial" w:cs="Arial"/>
          <w:b/>
          <w:bCs/>
          <w:color w:val="000000" w:themeColor="text1"/>
        </w:rPr>
        <w:t xml:space="preserve"> submitted abstract:</w:t>
      </w:r>
    </w:p>
    <w:tbl>
      <w:tblPr>
        <w:tblStyle w:val="TableGrid"/>
        <w:tblW w:w="9498" w:type="dxa"/>
        <w:tblLook w:val="04A0" w:firstRow="1" w:lastRow="0" w:firstColumn="1" w:lastColumn="0" w:noHBand="0" w:noVBand="1"/>
      </w:tblPr>
      <w:tblGrid>
        <w:gridCol w:w="9498"/>
      </w:tblGrid>
      <w:tr w:rsidR="00A472B2" w:rsidRPr="005A26D6" w14:paraId="43DFB354" w14:textId="77777777" w:rsidTr="00A60538">
        <w:trPr>
          <w:trHeight w:val="930"/>
        </w:trPr>
        <w:tc>
          <w:tcPr>
            <w:tcW w:w="9498" w:type="dxa"/>
            <w:tcBorders>
              <w:top w:val="nil"/>
              <w:left w:val="nil"/>
              <w:bottom w:val="nil"/>
              <w:right w:val="nil"/>
            </w:tcBorders>
          </w:tcPr>
          <w:p w14:paraId="781B76AF" w14:textId="3DD8A311" w:rsidR="007B4EBD" w:rsidRPr="007B4EBD" w:rsidRDefault="00C633EB" w:rsidP="007B4EBD">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bookmarkStart w:id="0" w:name="Check4"/>
            <w:r>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Pr>
                <w:rFonts w:ascii="Arial" w:hAnsi="Arial" w:cs="Arial"/>
                <w:color w:val="000000" w:themeColor="text1"/>
              </w:rPr>
              <w:fldChar w:fldCharType="end"/>
            </w:r>
            <w:bookmarkEnd w:id="0"/>
            <w:r w:rsidRPr="005A26D6">
              <w:rPr>
                <w:rFonts w:ascii="Arial" w:hAnsi="Arial" w:cs="Arial"/>
                <w:color w:val="000000" w:themeColor="text1"/>
              </w:rPr>
              <w:t xml:space="preserve"> </w:t>
            </w:r>
            <w:r w:rsidR="003E73C7">
              <w:rPr>
                <w:rFonts w:ascii="Arial" w:hAnsi="Arial" w:cs="Arial"/>
                <w:color w:val="000000" w:themeColor="text1"/>
              </w:rPr>
              <w:t>Paediatric and/or congenital diseases</w:t>
            </w:r>
          </w:p>
          <w:p w14:paraId="50A5115F" w14:textId="7D647E4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Maternal and/or prenatal health</w:t>
            </w:r>
          </w:p>
          <w:p w14:paraId="67983A0F" w14:textId="5CDABD8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Cardiometabolic diseases</w:t>
            </w:r>
          </w:p>
          <w:p w14:paraId="55F83567" w14:textId="6AB645FD"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Chronic diseases</w:t>
            </w:r>
          </w:p>
          <w:p w14:paraId="2E259619" w14:textId="6AF0A06C" w:rsid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Healthy aging</w:t>
            </w:r>
          </w:p>
          <w:p w14:paraId="2B253E85" w14:textId="77384B3A" w:rsidR="00E5398A" w:rsidRDefault="00E5398A"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Cancer</w:t>
            </w:r>
          </w:p>
          <w:p w14:paraId="602145EA" w14:textId="4081EA4A" w:rsidR="003E73C7" w:rsidRDefault="003E73C7" w:rsidP="003E73C7">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Neurodegenerative diseases</w:t>
            </w:r>
          </w:p>
          <w:p w14:paraId="4571DC70" w14:textId="79DE9B87" w:rsidR="003E73C7" w:rsidRDefault="003E73C7"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Public health</w:t>
            </w:r>
          </w:p>
          <w:p w14:paraId="4A038E8E" w14:textId="6C017890" w:rsidR="003E73C7" w:rsidRPr="007B4EBD" w:rsidRDefault="00C5183E"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Other</w:t>
            </w:r>
          </w:p>
          <w:p w14:paraId="525AE160" w14:textId="72FC0336" w:rsidR="00A472B2" w:rsidRPr="005A26D6" w:rsidRDefault="00A472B2" w:rsidP="00F13DCA">
            <w:pPr>
              <w:autoSpaceDE w:val="0"/>
              <w:autoSpaceDN w:val="0"/>
              <w:adjustRightInd w:val="0"/>
              <w:spacing w:after="0" w:line="240" w:lineRule="auto"/>
              <w:rPr>
                <w:rFonts w:ascii="Arial" w:hAnsi="Arial" w:cs="Arial"/>
                <w:color w:val="000000" w:themeColor="text1"/>
              </w:rPr>
            </w:pPr>
          </w:p>
        </w:tc>
      </w:tr>
    </w:tbl>
    <w:p w14:paraId="667FC57C" w14:textId="77777777" w:rsidR="000B1CD4" w:rsidRPr="005A26D6" w:rsidRDefault="000B1CD4" w:rsidP="007E5F5F">
      <w:pPr>
        <w:autoSpaceDE w:val="0"/>
        <w:autoSpaceDN w:val="0"/>
        <w:adjustRightInd w:val="0"/>
        <w:spacing w:after="120" w:line="240" w:lineRule="auto"/>
        <w:jc w:val="both"/>
        <w:rPr>
          <w:rFonts w:ascii="Arial" w:hAnsi="Arial" w:cs="Arial"/>
          <w:b/>
          <w:bCs/>
          <w:color w:val="FF0000"/>
        </w:rPr>
      </w:pPr>
    </w:p>
    <w:p w14:paraId="6F01514A" w14:textId="2D2F3066" w:rsidR="007E5F5F" w:rsidRPr="005A26D6" w:rsidRDefault="007E5F5F" w:rsidP="007E5F5F">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w:t>
      </w:r>
      <w:r w:rsidR="00966667">
        <w:rPr>
          <w:rFonts w:ascii="Arial" w:hAnsi="Arial" w:cs="Arial"/>
          <w:b/>
          <w:bCs/>
          <w:color w:val="000000" w:themeColor="text1"/>
        </w:rPr>
        <w:t>2</w:t>
      </w:r>
      <w:r w:rsidRPr="005A26D6">
        <w:rPr>
          <w:rFonts w:ascii="Arial" w:hAnsi="Arial" w:cs="Arial"/>
          <w:b/>
          <w:bCs/>
          <w:color w:val="000000" w:themeColor="text1"/>
        </w:rPr>
        <w:t>-</w:t>
      </w:r>
      <w:r w:rsidR="00966667">
        <w:rPr>
          <w:rFonts w:ascii="Arial" w:hAnsi="Arial" w:cs="Arial"/>
          <w:b/>
          <w:bCs/>
          <w:color w:val="000000" w:themeColor="text1"/>
        </w:rPr>
        <w:t>5</w:t>
      </w:r>
      <w:r w:rsidR="00966667" w:rsidRPr="005A26D6">
        <w:rPr>
          <w:rFonts w:ascii="Arial" w:hAnsi="Arial" w:cs="Arial"/>
          <w:b/>
          <w:bCs/>
          <w:color w:val="000000" w:themeColor="text1"/>
        </w:rPr>
        <w:t xml:space="preserve"> </w:t>
      </w:r>
      <w:r w:rsidRPr="005A26D6">
        <w:rPr>
          <w:rFonts w:ascii="Arial" w:hAnsi="Arial" w:cs="Arial"/>
          <w:b/>
          <w:bCs/>
          <w:color w:val="000000" w:themeColor="text1"/>
        </w:rPr>
        <w:t>subject areas relevant to your submitted abstract:</w:t>
      </w:r>
    </w:p>
    <w:tbl>
      <w:tblPr>
        <w:tblW w:w="9946" w:type="dxa"/>
        <w:tblLook w:val="04A0" w:firstRow="1" w:lastRow="0" w:firstColumn="1" w:lastColumn="0" w:noHBand="0" w:noVBand="1"/>
      </w:tblPr>
      <w:tblGrid>
        <w:gridCol w:w="5070"/>
        <w:gridCol w:w="4876"/>
      </w:tblGrid>
      <w:tr w:rsidR="005A26D6" w:rsidRPr="005A26D6" w14:paraId="775D62BF" w14:textId="77777777" w:rsidTr="003E4332">
        <w:trPr>
          <w:trHeight w:val="3030"/>
        </w:trPr>
        <w:tc>
          <w:tcPr>
            <w:tcW w:w="5070" w:type="dxa"/>
          </w:tcPr>
          <w:p w14:paraId="4E03BD75" w14:textId="7C305CB7"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Aged care </w:t>
            </w:r>
          </w:p>
          <w:p w14:paraId="290F6D96" w14:textId="5216C155"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Allied health </w:t>
            </w:r>
          </w:p>
          <w:p w14:paraId="20988523" w14:textId="0A518E32" w:rsidR="007E5F5F"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Animal models </w:t>
            </w:r>
          </w:p>
          <w:p w14:paraId="16384FEE" w14:textId="353D4053" w:rsidR="007E5F5F" w:rsidRPr="005A26D6"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BF2C64">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Biochemistry </w:t>
            </w:r>
          </w:p>
          <w:p w14:paraId="6A544815" w14:textId="09D99157" w:rsidR="00A472B2" w:rsidRPr="005A26D6" w:rsidRDefault="00A43247"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Bioinformatics </w:t>
            </w:r>
          </w:p>
          <w:p w14:paraId="0FA3D5CD" w14:textId="7AA95A45"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Biomarker research </w:t>
            </w:r>
          </w:p>
          <w:p w14:paraId="529339A9" w14:textId="7F5ED027"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Biotechnology</w:t>
            </w:r>
          </w:p>
          <w:p w14:paraId="28BE6074" w14:textId="77777777"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Cardiovascular research</w:t>
            </w:r>
          </w:p>
          <w:p w14:paraId="73646884" w14:textId="19526000"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Cancer </w:t>
            </w:r>
          </w:p>
          <w:p w14:paraId="614BC9E6" w14:textId="62CC1181"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007E5F5F" w:rsidRPr="005A26D6">
              <w:rPr>
                <w:rFonts w:ascii="Arial" w:hAnsi="Arial" w:cs="Arial"/>
                <w:color w:val="000000" w:themeColor="text1"/>
              </w:rPr>
              <w:t>Cell biology</w:t>
            </w:r>
            <w:r w:rsidRPr="005A26D6">
              <w:rPr>
                <w:rFonts w:ascii="Arial" w:hAnsi="Arial" w:cs="Arial"/>
                <w:color w:val="000000" w:themeColor="text1"/>
              </w:rPr>
              <w:t xml:space="preserve"> </w:t>
            </w:r>
          </w:p>
          <w:p w14:paraId="095F2A7E" w14:textId="0839A0D1" w:rsidR="007E5F5F"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Clinical research</w:t>
            </w:r>
          </w:p>
          <w:p w14:paraId="25DB29F9" w14:textId="7A25B6B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Commercialisation </w:t>
            </w:r>
          </w:p>
          <w:p w14:paraId="1AF5F3FF" w14:textId="5819083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Computational biology and/or statistics </w:t>
            </w:r>
          </w:p>
          <w:p w14:paraId="535D5DA1" w14:textId="4107E71B" w:rsidR="00D67679" w:rsidRPr="005A26D6" w:rsidRDefault="00D67679"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Pr="00D67679">
              <w:rPr>
                <w:rFonts w:ascii="Arial" w:hAnsi="Arial" w:cs="Arial"/>
                <w:color w:val="000000" w:themeColor="text1"/>
              </w:rPr>
              <w:t>Consumer advocacy</w:t>
            </w:r>
          </w:p>
          <w:p w14:paraId="5E2CEBB8" w14:textId="07B2C06F" w:rsidR="00A472B2"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Dentistry </w:t>
            </w:r>
          </w:p>
          <w:p w14:paraId="6F8D2096" w14:textId="076FF5AD"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Developmental biology</w:t>
            </w:r>
          </w:p>
          <w:p w14:paraId="6D30B3D4" w14:textId="2C037BD5" w:rsidR="00BF2C64"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discovery</w:t>
            </w:r>
          </w:p>
          <w:p w14:paraId="1CB26FF3" w14:textId="060711D0"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target identification and validation</w:t>
            </w:r>
          </w:p>
          <w:p w14:paraId="1B8D8930" w14:textId="27E1A6C4" w:rsidR="005A26D6" w:rsidRDefault="005A26D6"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Education and training</w:t>
            </w:r>
          </w:p>
          <w:p w14:paraId="61A5114D" w14:textId="06915B0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Endocrinology</w:t>
            </w:r>
          </w:p>
          <w:p w14:paraId="115E8B2B" w14:textId="334F789E"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Environment</w:t>
            </w:r>
          </w:p>
          <w:p w14:paraId="16C77151" w14:textId="2AEABE89" w:rsidR="00B87191" w:rsidRPr="005A26D6"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Epidemiology </w:t>
            </w:r>
          </w:p>
          <w:p w14:paraId="7E1172C7" w14:textId="39FEEB13" w:rsidR="00A472B2" w:rsidRPr="005A26D6"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 counselling</w:t>
            </w:r>
          </w:p>
          <w:p w14:paraId="41829131" w14:textId="2AE8D1BF" w:rsidR="00A472B2" w:rsidRDefault="00D24ECF" w:rsidP="003E433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Pr>
                <w:rFonts w:ascii="Arial" w:hAnsi="Arial" w:cs="Arial"/>
                <w:color w:val="000000" w:themeColor="text1"/>
              </w:rPr>
              <w:fldChar w:fldCharType="end"/>
            </w:r>
            <w:r w:rsidR="00A472B2" w:rsidRPr="005A26D6">
              <w:rPr>
                <w:rFonts w:ascii="Arial" w:hAnsi="Arial" w:cs="Arial"/>
                <w:color w:val="000000" w:themeColor="text1"/>
              </w:rPr>
              <w:t xml:space="preserve"> Genetics, epigenetic or small RNAs</w:t>
            </w:r>
          </w:p>
          <w:p w14:paraId="36E134CD" w14:textId="77777777" w:rsidR="00D67679" w:rsidRDefault="00D67679" w:rsidP="00D67679">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Healthcare </w:t>
            </w:r>
          </w:p>
          <w:p w14:paraId="5E936E4F" w14:textId="00418067" w:rsidR="001B1E93" w:rsidRPr="005A26D6" w:rsidRDefault="001B1E93" w:rsidP="00B87191">
            <w:pPr>
              <w:autoSpaceDE w:val="0"/>
              <w:autoSpaceDN w:val="0"/>
              <w:adjustRightInd w:val="0"/>
              <w:spacing w:after="0" w:line="240" w:lineRule="auto"/>
              <w:rPr>
                <w:rFonts w:ascii="Arial" w:hAnsi="Arial" w:cs="Arial"/>
                <w:color w:val="000000" w:themeColor="text1"/>
              </w:rPr>
            </w:pPr>
          </w:p>
        </w:tc>
        <w:tc>
          <w:tcPr>
            <w:tcW w:w="4876" w:type="dxa"/>
          </w:tcPr>
          <w:p w14:paraId="1D2D221F" w14:textId="1E26D85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 xml:space="preserve">Health economics </w:t>
            </w:r>
          </w:p>
          <w:p w14:paraId="6BE79EEC" w14:textId="5346FCC4"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policy</w:t>
            </w:r>
          </w:p>
          <w:p w14:paraId="2FC8A3B8" w14:textId="59451D86"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promotion</w:t>
            </w:r>
          </w:p>
          <w:p w14:paraId="170A046B" w14:textId="77777777"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Imaging and computing</w:t>
            </w:r>
          </w:p>
          <w:p w14:paraId="76582F72" w14:textId="6739DD75"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Immunology</w:t>
            </w:r>
          </w:p>
          <w:p w14:paraId="31F1CBDD" w14:textId="2C0BEB42"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Indigenous health</w:t>
            </w:r>
          </w:p>
          <w:p w14:paraId="6978B2A5" w14:textId="50AD022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Industry </w:t>
            </w:r>
          </w:p>
          <w:p w14:paraId="18393245" w14:textId="01942995"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Invisible illnesses</w:t>
            </w:r>
          </w:p>
          <w:p w14:paraId="15265B83" w14:textId="384E6E52" w:rsidR="00BF2C64" w:rsidRDefault="00BF2C64"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Medicinal chemistry</w:t>
            </w:r>
          </w:p>
          <w:p w14:paraId="22BF19CB" w14:textId="00DE4138" w:rsidR="00A472B2" w:rsidRPr="005A26D6" w:rsidRDefault="00A472B2"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Microbiology</w:t>
            </w:r>
          </w:p>
          <w:p w14:paraId="52CF3B91" w14:textId="66A1FA8A" w:rsidR="00A472B2" w:rsidRDefault="00C633EB"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r>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Pr>
                <w:rFonts w:ascii="Arial" w:hAnsi="Arial" w:cs="Arial"/>
                <w:color w:val="000000" w:themeColor="text1"/>
              </w:rPr>
              <w:fldChar w:fldCharType="end"/>
            </w:r>
            <w:r w:rsidRPr="005A26D6">
              <w:rPr>
                <w:rFonts w:ascii="Arial" w:hAnsi="Arial" w:cs="Arial"/>
                <w:color w:val="000000" w:themeColor="text1"/>
              </w:rPr>
              <w:t xml:space="preserve"> </w:t>
            </w:r>
            <w:r w:rsidR="00A472B2" w:rsidRPr="005A26D6">
              <w:rPr>
                <w:rFonts w:ascii="Arial" w:hAnsi="Arial" w:cs="Arial"/>
                <w:color w:val="000000" w:themeColor="text1"/>
              </w:rPr>
              <w:t>Molecular biology</w:t>
            </w:r>
          </w:p>
          <w:p w14:paraId="1B610E96" w14:textId="03EF4053" w:rsidR="00B87191" w:rsidRPr="005A26D6" w:rsidRDefault="00C633EB"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r>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Pr>
                <w:rFonts w:ascii="Arial" w:hAnsi="Arial" w:cs="Arial"/>
                <w:color w:val="000000" w:themeColor="text1"/>
              </w:rPr>
              <w:fldChar w:fldCharType="end"/>
            </w:r>
            <w:r w:rsidRPr="005A26D6">
              <w:rPr>
                <w:rFonts w:ascii="Arial" w:hAnsi="Arial" w:cs="Arial"/>
                <w:color w:val="000000" w:themeColor="text1"/>
              </w:rPr>
              <w:t xml:space="preserve"> </w:t>
            </w:r>
            <w:r w:rsidR="00B87191">
              <w:rPr>
                <w:rFonts w:ascii="Arial" w:hAnsi="Arial" w:cs="Arial"/>
                <w:color w:val="000000" w:themeColor="text1"/>
              </w:rPr>
              <w:t xml:space="preserve">Neuroscience </w:t>
            </w:r>
          </w:p>
          <w:p w14:paraId="31C9F757" w14:textId="58430704" w:rsidR="007E5F5F"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Nutrition</w:t>
            </w:r>
          </w:p>
          <w:p w14:paraId="1E7115F9" w14:textId="439BA2C4"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Pain management</w:t>
            </w:r>
          </w:p>
          <w:p w14:paraId="2C22880B" w14:textId="564D20D2" w:rsidR="007E5F5F"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Pathology</w:t>
            </w:r>
          </w:p>
          <w:p w14:paraId="67F1024F" w14:textId="54789D96" w:rsidR="00D67679" w:rsidRDefault="00C633EB" w:rsidP="003E433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r>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Pr>
                <w:rFonts w:ascii="Arial" w:hAnsi="Arial" w:cs="Arial"/>
                <w:color w:val="000000" w:themeColor="text1"/>
              </w:rPr>
              <w:fldChar w:fldCharType="end"/>
            </w:r>
            <w:r w:rsidRPr="005A26D6">
              <w:rPr>
                <w:rFonts w:ascii="Arial" w:hAnsi="Arial" w:cs="Arial"/>
                <w:color w:val="000000" w:themeColor="text1"/>
              </w:rPr>
              <w:t xml:space="preserve"> </w:t>
            </w:r>
            <w:r w:rsidR="00D67679" w:rsidRPr="00D67679">
              <w:rPr>
                <w:rFonts w:ascii="Arial" w:hAnsi="Arial" w:cs="Arial"/>
                <w:color w:val="000000" w:themeColor="text1"/>
              </w:rPr>
              <w:t>Personalised Medicine</w:t>
            </w:r>
          </w:p>
          <w:p w14:paraId="2D0713C5" w14:textId="2AF356CE" w:rsidR="00D67679" w:rsidRPr="005A26D6" w:rsidRDefault="00C633EB" w:rsidP="003E433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r>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Pr>
                <w:rFonts w:ascii="Arial" w:hAnsi="Arial" w:cs="Arial"/>
                <w:color w:val="000000" w:themeColor="text1"/>
              </w:rPr>
              <w:fldChar w:fldCharType="end"/>
            </w:r>
            <w:r w:rsidRPr="005A26D6">
              <w:rPr>
                <w:rFonts w:ascii="Arial" w:hAnsi="Arial" w:cs="Arial"/>
                <w:color w:val="000000" w:themeColor="text1"/>
              </w:rPr>
              <w:t xml:space="preserve"> </w:t>
            </w:r>
            <w:r w:rsidR="00D67679">
              <w:rPr>
                <w:rFonts w:ascii="Arial" w:hAnsi="Arial" w:cs="Arial"/>
                <w:color w:val="000000" w:themeColor="text1"/>
              </w:rPr>
              <w:t>Rare diseases</w:t>
            </w:r>
          </w:p>
          <w:p w14:paraId="3393F0E1" w14:textId="3568902E" w:rsidR="00A472B2" w:rsidRPr="005A26D6" w:rsidRDefault="00BF2C64"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00A472B2" w:rsidRPr="005A26D6">
              <w:rPr>
                <w:rFonts w:ascii="Arial" w:hAnsi="Arial" w:cs="Arial"/>
                <w:color w:val="000000" w:themeColor="text1"/>
              </w:rPr>
              <w:t xml:space="preserve"> Physiology</w:t>
            </w:r>
          </w:p>
          <w:p w14:paraId="4EA7036B" w14:textId="2F78B358" w:rsidR="00A472B2" w:rsidRPr="005A26D6" w:rsidRDefault="00A472B2" w:rsidP="00A472B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Psychology</w:t>
            </w:r>
          </w:p>
          <w:p w14:paraId="783B0D2E" w14:textId="44850831"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Public health</w:t>
            </w:r>
          </w:p>
          <w:p w14:paraId="043F7F37" w14:textId="78DE0DB7" w:rsidR="00B87191" w:rsidRDefault="00A43247"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007E5F5F"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Reproductive biology</w:t>
            </w:r>
          </w:p>
          <w:p w14:paraId="79C12947" w14:textId="1CFA11B8"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D67679">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Technology</w:t>
            </w:r>
          </w:p>
          <w:p w14:paraId="272632DA" w14:textId="7F79A5E4" w:rsidR="00D67679"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Tele-health</w:t>
            </w:r>
          </w:p>
          <w:p w14:paraId="795654EC" w14:textId="02D933E5"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Virology</w:t>
            </w:r>
          </w:p>
          <w:p w14:paraId="0FBBFC71" w14:textId="36AB6EF5" w:rsidR="007E5F5F" w:rsidRPr="005A26D6" w:rsidRDefault="00A43247" w:rsidP="003E433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5A26D6">
              <w:rPr>
                <w:rFonts w:ascii="Arial" w:hAnsi="Arial" w:cs="Arial"/>
                <w:color w:val="000000" w:themeColor="text1"/>
              </w:rPr>
              <w:instrText xml:space="preserve"> FORMCHECKBOX </w:instrText>
            </w:r>
            <w:r w:rsidR="00313D27">
              <w:rPr>
                <w:rFonts w:ascii="Arial" w:hAnsi="Arial" w:cs="Arial"/>
                <w:color w:val="000000" w:themeColor="text1"/>
              </w:rPr>
            </w:r>
            <w:r w:rsidR="00313D27">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Other (please specify): </w:t>
            </w:r>
            <w:r w:rsidRPr="005A26D6">
              <w:rPr>
                <w:rFonts w:ascii="Arial" w:hAnsi="Arial" w:cs="Arial"/>
                <w:b/>
                <w:bCs/>
                <w:color w:val="000000" w:themeColor="text1"/>
              </w:rPr>
              <w:fldChar w:fldCharType="begin">
                <w:ffData>
                  <w:name w:val="Text1"/>
                  <w:enabled/>
                  <w:calcOnExit w:val="0"/>
                  <w:textInput/>
                </w:ffData>
              </w:fldChar>
            </w:r>
            <w:r w:rsidR="007E5F5F" w:rsidRPr="006475FA">
              <w:rPr>
                <w:rFonts w:ascii="Arial" w:hAnsi="Arial" w:cs="Arial"/>
                <w:b/>
                <w:bCs/>
                <w:color w:val="000000" w:themeColor="text1"/>
              </w:rPr>
              <w:instrText xml:space="preserve"> FORMTEXT </w:instrText>
            </w:r>
            <w:r w:rsidRPr="005A26D6">
              <w:rPr>
                <w:rFonts w:ascii="Arial" w:hAnsi="Arial" w:cs="Arial"/>
                <w:b/>
                <w:bCs/>
                <w:color w:val="000000" w:themeColor="text1"/>
              </w:rPr>
            </w:r>
            <w:r w:rsidRPr="005A26D6">
              <w:rPr>
                <w:rFonts w:ascii="Arial" w:hAnsi="Arial" w:cs="Arial"/>
                <w:b/>
                <w:bCs/>
                <w:color w:val="000000" w:themeColor="text1"/>
              </w:rPr>
              <w:fldChar w:fldCharType="separate"/>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Pr="005A26D6">
              <w:rPr>
                <w:rFonts w:ascii="Arial" w:hAnsi="Arial" w:cs="Arial"/>
                <w:b/>
                <w:bCs/>
                <w:color w:val="000000" w:themeColor="text1"/>
              </w:rPr>
              <w:fldChar w:fldCharType="end"/>
            </w:r>
          </w:p>
          <w:p w14:paraId="39D03785"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p w14:paraId="03EEB333"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tc>
      </w:tr>
    </w:tbl>
    <w:p w14:paraId="54A23491" w14:textId="77777777" w:rsidR="00925A8D" w:rsidRPr="005A26D6" w:rsidRDefault="00925A8D" w:rsidP="007E5F5F">
      <w:pPr>
        <w:spacing w:after="120" w:line="240" w:lineRule="auto"/>
        <w:jc w:val="both"/>
        <w:rPr>
          <w:rFonts w:ascii="Arial" w:hAnsi="Arial" w:cs="Arial"/>
          <w:color w:val="FF0000"/>
        </w:rPr>
        <w:sectPr w:rsidR="00925A8D" w:rsidRPr="005A26D6" w:rsidSect="003E4332">
          <w:headerReference w:type="even" r:id="rId8"/>
          <w:headerReference w:type="default" r:id="rId9"/>
          <w:footerReference w:type="even" r:id="rId10"/>
          <w:footerReference w:type="default" r:id="rId11"/>
          <w:pgSz w:w="11906" w:h="16838"/>
          <w:pgMar w:top="1440" w:right="1440" w:bottom="1440" w:left="1440" w:header="708" w:footer="224" w:gutter="0"/>
          <w:cols w:space="708"/>
          <w:docGrid w:linePitch="360"/>
        </w:sectPr>
      </w:pPr>
    </w:p>
    <w:p w14:paraId="224AC4D8" w14:textId="3AAB337A" w:rsidR="0075140C" w:rsidRPr="005A26D6" w:rsidRDefault="00221D60" w:rsidP="00100165">
      <w:pPr>
        <w:spacing w:after="0" w:line="240" w:lineRule="auto"/>
        <w:jc w:val="both"/>
        <w:rPr>
          <w:rFonts w:ascii="Arial" w:hAnsi="Arial" w:cs="Arial"/>
          <w:b/>
          <w:color w:val="000000" w:themeColor="text1"/>
        </w:rPr>
      </w:pPr>
      <w:r>
        <w:rPr>
          <w:rFonts w:ascii="Arial" w:hAnsi="Arial" w:cs="Arial"/>
          <w:b/>
          <w:color w:val="000000" w:themeColor="text1"/>
        </w:rPr>
        <w:lastRenderedPageBreak/>
        <w:t xml:space="preserve">Gene replacement therapy as a potential treatment strategy for </w:t>
      </w:r>
      <w:r w:rsidRPr="00221D60">
        <w:rPr>
          <w:rFonts w:ascii="Arial" w:hAnsi="Arial" w:cs="Arial"/>
          <w:b/>
          <w:i/>
          <w:iCs/>
          <w:color w:val="000000" w:themeColor="text1"/>
        </w:rPr>
        <w:t>KIF1A</w:t>
      </w:r>
      <w:r>
        <w:rPr>
          <w:rFonts w:ascii="Arial" w:hAnsi="Arial" w:cs="Arial"/>
          <w:b/>
          <w:color w:val="000000" w:themeColor="text1"/>
        </w:rPr>
        <w:t>-associated neurological disorders</w:t>
      </w:r>
      <w:r w:rsidR="0075140C" w:rsidRPr="005A26D6">
        <w:rPr>
          <w:rFonts w:ascii="Arial" w:hAnsi="Arial" w:cs="Arial"/>
          <w:b/>
          <w:color w:val="000000" w:themeColor="text1"/>
        </w:rPr>
        <w:t xml:space="preserve"> </w:t>
      </w:r>
      <w:r w:rsidR="0075140C" w:rsidRPr="0075140C">
        <w:rPr>
          <w:rFonts w:ascii="Arial" w:hAnsi="Arial" w:cs="Arial"/>
          <w:bCs/>
          <w:color w:val="000000" w:themeColor="text1"/>
        </w:rPr>
        <w:t>(250 characters</w:t>
      </w:r>
      <w:r w:rsidR="00100165">
        <w:rPr>
          <w:rFonts w:ascii="Arial" w:hAnsi="Arial" w:cs="Arial"/>
          <w:bCs/>
          <w:color w:val="000000" w:themeColor="text1"/>
        </w:rPr>
        <w:t xml:space="preserve"> max.</w:t>
      </w:r>
      <w:r w:rsidR="0075140C" w:rsidRPr="0075140C">
        <w:rPr>
          <w:rFonts w:ascii="Arial" w:hAnsi="Arial" w:cs="Arial"/>
          <w:bCs/>
          <w:color w:val="000000" w:themeColor="text1"/>
        </w:rPr>
        <w:t>)</w:t>
      </w:r>
    </w:p>
    <w:p w14:paraId="296E5C80" w14:textId="77777777" w:rsidR="0075140C" w:rsidRPr="005A26D6" w:rsidRDefault="0075140C" w:rsidP="00100165">
      <w:pPr>
        <w:spacing w:after="0" w:line="240" w:lineRule="auto"/>
        <w:jc w:val="both"/>
        <w:rPr>
          <w:rFonts w:ascii="Arial" w:hAnsi="Arial" w:cs="Arial"/>
          <w:bCs/>
          <w:color w:val="000000" w:themeColor="text1"/>
        </w:rPr>
      </w:pPr>
    </w:p>
    <w:p w14:paraId="09DF5FAA" w14:textId="6CC922C5" w:rsidR="0075140C" w:rsidRPr="005A26D6" w:rsidRDefault="00221D60" w:rsidP="00100165">
      <w:pPr>
        <w:spacing w:after="0" w:line="240" w:lineRule="auto"/>
        <w:jc w:val="both"/>
        <w:rPr>
          <w:rFonts w:ascii="Arial" w:hAnsi="Arial" w:cs="Arial"/>
          <w:color w:val="000000" w:themeColor="text1"/>
        </w:rPr>
      </w:pPr>
      <w:r>
        <w:rPr>
          <w:rFonts w:ascii="Arial" w:hAnsi="Arial" w:cs="Arial"/>
          <w:color w:val="000000" w:themeColor="text1"/>
        </w:rPr>
        <w:t>Qing Lin</w:t>
      </w:r>
      <w:r>
        <w:rPr>
          <w:rFonts w:ascii="Arial" w:hAnsi="Arial" w:cs="Arial"/>
          <w:color w:val="000000" w:themeColor="text1"/>
          <w:vertAlign w:val="superscript"/>
        </w:rPr>
        <w:t>1,2</w:t>
      </w:r>
      <w:r w:rsidR="0075140C" w:rsidRPr="005A26D6">
        <w:rPr>
          <w:rFonts w:ascii="Arial" w:hAnsi="Arial" w:cs="Arial"/>
          <w:color w:val="000000" w:themeColor="text1"/>
        </w:rPr>
        <w:t xml:space="preserve">, </w:t>
      </w:r>
      <w:r>
        <w:rPr>
          <w:rFonts w:ascii="Arial" w:hAnsi="Arial" w:cs="Arial"/>
          <w:color w:val="000000" w:themeColor="text1"/>
        </w:rPr>
        <w:t>Tim Sikora</w:t>
      </w:r>
      <w:r>
        <w:rPr>
          <w:rFonts w:ascii="Arial" w:hAnsi="Arial" w:cs="Arial"/>
          <w:color w:val="000000" w:themeColor="text1"/>
          <w:vertAlign w:val="superscript"/>
        </w:rPr>
        <w:t>1</w:t>
      </w:r>
      <w:r w:rsidR="0075140C" w:rsidRPr="005A26D6">
        <w:rPr>
          <w:rFonts w:ascii="Arial" w:hAnsi="Arial" w:cs="Arial"/>
          <w:color w:val="000000" w:themeColor="text1"/>
        </w:rPr>
        <w:t xml:space="preserve">, </w:t>
      </w:r>
      <w:r>
        <w:rPr>
          <w:rFonts w:ascii="Arial" w:hAnsi="Arial" w:cs="Arial"/>
          <w:color w:val="000000" w:themeColor="text1"/>
        </w:rPr>
        <w:t>Kelley Gao</w:t>
      </w:r>
      <w:r w:rsidR="00F3412B">
        <w:rPr>
          <w:rFonts w:ascii="Arial" w:hAnsi="Arial" w:cs="Arial"/>
          <w:color w:val="000000" w:themeColor="text1"/>
          <w:vertAlign w:val="superscript"/>
        </w:rPr>
        <w:t>4</w:t>
      </w:r>
      <w:r w:rsidR="0075140C" w:rsidRPr="005A26D6">
        <w:rPr>
          <w:rFonts w:ascii="Arial" w:hAnsi="Arial" w:cs="Arial"/>
          <w:color w:val="000000" w:themeColor="text1"/>
        </w:rPr>
        <w:t xml:space="preserve">, </w:t>
      </w:r>
      <w:r>
        <w:rPr>
          <w:rFonts w:ascii="Arial" w:hAnsi="Arial" w:cs="Arial"/>
          <w:color w:val="000000" w:themeColor="text1"/>
        </w:rPr>
        <w:t>John Christodoulou</w:t>
      </w:r>
      <w:r>
        <w:rPr>
          <w:rFonts w:ascii="Arial" w:hAnsi="Arial" w:cs="Arial"/>
          <w:color w:val="000000" w:themeColor="text1"/>
          <w:vertAlign w:val="superscript"/>
        </w:rPr>
        <w:t>1,</w:t>
      </w:r>
      <w:r w:rsidR="00772298">
        <w:rPr>
          <w:rFonts w:ascii="Arial" w:hAnsi="Arial" w:cs="Arial"/>
          <w:color w:val="000000" w:themeColor="text1"/>
          <w:vertAlign w:val="superscript"/>
        </w:rPr>
        <w:t>3</w:t>
      </w:r>
      <w:r>
        <w:rPr>
          <w:rFonts w:ascii="Arial" w:hAnsi="Arial" w:cs="Arial"/>
          <w:color w:val="000000" w:themeColor="text1"/>
          <w:vertAlign w:val="superscript"/>
        </w:rPr>
        <w:t>,8</w:t>
      </w:r>
      <w:r w:rsidR="0075140C" w:rsidRPr="005A26D6">
        <w:rPr>
          <w:rFonts w:ascii="Arial" w:hAnsi="Arial" w:cs="Arial"/>
          <w:color w:val="000000" w:themeColor="text1"/>
        </w:rPr>
        <w:t xml:space="preserve">, </w:t>
      </w:r>
      <w:r>
        <w:rPr>
          <w:rFonts w:ascii="Arial" w:hAnsi="Arial" w:cs="Arial"/>
          <w:color w:val="000000" w:themeColor="text1"/>
        </w:rPr>
        <w:t>Wendy A. Gold</w:t>
      </w:r>
      <w:r>
        <w:rPr>
          <w:rFonts w:ascii="Arial" w:hAnsi="Arial" w:cs="Arial"/>
          <w:color w:val="000000" w:themeColor="text1"/>
          <w:vertAlign w:val="superscript"/>
        </w:rPr>
        <w:t>5,6,7</w:t>
      </w:r>
      <w:r w:rsidR="0075140C" w:rsidRPr="005A26D6">
        <w:rPr>
          <w:rFonts w:ascii="Arial" w:hAnsi="Arial" w:cs="Arial"/>
          <w:color w:val="000000" w:themeColor="text1"/>
        </w:rPr>
        <w:t xml:space="preserve">, </w:t>
      </w:r>
      <w:r>
        <w:rPr>
          <w:rFonts w:ascii="Arial" w:hAnsi="Arial" w:cs="Arial"/>
          <w:color w:val="000000" w:themeColor="text1"/>
        </w:rPr>
        <w:t>Simranpreet Kaur</w:t>
      </w:r>
      <w:r>
        <w:rPr>
          <w:rFonts w:ascii="Arial" w:hAnsi="Arial" w:cs="Arial"/>
          <w:color w:val="000000" w:themeColor="text1"/>
          <w:vertAlign w:val="superscript"/>
        </w:rPr>
        <w:t>1,3</w:t>
      </w:r>
      <w:r w:rsidR="0075140C" w:rsidRPr="005A26D6">
        <w:rPr>
          <w:rFonts w:ascii="Arial" w:hAnsi="Arial" w:cs="Arial"/>
          <w:color w:val="000000" w:themeColor="text1"/>
        </w:rPr>
        <w:t>.</w:t>
      </w:r>
    </w:p>
    <w:p w14:paraId="5965A2F8" w14:textId="77777777" w:rsidR="0075140C" w:rsidRPr="005A26D6" w:rsidRDefault="0075140C" w:rsidP="00100165">
      <w:pPr>
        <w:spacing w:after="0" w:line="240" w:lineRule="auto"/>
        <w:rPr>
          <w:rFonts w:ascii="Arial" w:hAnsi="Arial" w:cs="Arial"/>
          <w:color w:val="000000" w:themeColor="text1"/>
        </w:rPr>
      </w:pPr>
    </w:p>
    <w:p w14:paraId="6B451C85" w14:textId="7A7280E0" w:rsidR="003F3C4E" w:rsidRPr="003F3C4E" w:rsidRDefault="0075140C" w:rsidP="003F3C4E">
      <w:pPr>
        <w:autoSpaceDE w:val="0"/>
        <w:autoSpaceDN w:val="0"/>
        <w:adjustRightInd w:val="0"/>
        <w:spacing w:after="0" w:line="240" w:lineRule="auto"/>
      </w:pPr>
      <w:r w:rsidRPr="009A1C63">
        <w:rPr>
          <w:rFonts w:ascii="Arial" w:hAnsi="Arial" w:cs="Arial"/>
          <w:bCs/>
          <w:i/>
          <w:color w:val="000000" w:themeColor="text1"/>
          <w:vertAlign w:val="superscript"/>
        </w:rPr>
        <w:t>1</w:t>
      </w:r>
      <w:r w:rsidR="006037EC" w:rsidRPr="006037EC">
        <w:t xml:space="preserve"> </w:t>
      </w:r>
      <w:r w:rsidR="006037EC" w:rsidRPr="006037EC">
        <w:rPr>
          <w:rFonts w:ascii="Arial" w:hAnsi="Arial" w:cs="Arial"/>
          <w:bCs/>
          <w:i/>
          <w:color w:val="000000" w:themeColor="text1"/>
        </w:rPr>
        <w:t>Brain and Mitochondrial Research Group, Murdoch Children’s Research Institute,</w:t>
      </w:r>
      <w:r w:rsidR="00285CF3">
        <w:rPr>
          <w:rFonts w:ascii="Arial" w:hAnsi="Arial" w:cs="Arial"/>
          <w:bCs/>
          <w:i/>
          <w:color w:val="000000" w:themeColor="text1"/>
        </w:rPr>
        <w:t xml:space="preserve"> The</w:t>
      </w:r>
      <w:r w:rsidR="006037EC" w:rsidRPr="006037EC">
        <w:rPr>
          <w:rFonts w:ascii="Arial" w:hAnsi="Arial" w:cs="Arial"/>
          <w:bCs/>
          <w:i/>
          <w:color w:val="000000" w:themeColor="text1"/>
        </w:rPr>
        <w:t xml:space="preserve"> Royal Children’s Hospital, VIC</w:t>
      </w:r>
      <w:r w:rsidRPr="005A26D6">
        <w:rPr>
          <w:rFonts w:ascii="Arial" w:hAnsi="Arial" w:cs="Arial"/>
          <w:bCs/>
          <w:i/>
          <w:color w:val="000000" w:themeColor="text1"/>
        </w:rPr>
        <w:t xml:space="preserve">. </w:t>
      </w:r>
      <w:r>
        <w:rPr>
          <w:rFonts w:ascii="Arial" w:hAnsi="Arial" w:cs="Arial"/>
          <w:bCs/>
          <w:i/>
          <w:color w:val="000000" w:themeColor="text1"/>
        </w:rPr>
        <w:br/>
      </w:r>
      <w:r w:rsidRPr="009A1C63">
        <w:rPr>
          <w:rFonts w:ascii="Arial" w:hAnsi="Arial" w:cs="Arial"/>
          <w:bCs/>
          <w:i/>
          <w:color w:val="000000" w:themeColor="text1"/>
          <w:vertAlign w:val="superscript"/>
        </w:rPr>
        <w:t>2</w:t>
      </w:r>
      <w:r w:rsidR="006037EC" w:rsidRPr="006037EC">
        <w:t xml:space="preserve"> </w:t>
      </w:r>
      <w:r w:rsidR="006037EC" w:rsidRPr="006037EC">
        <w:rPr>
          <w:rFonts w:ascii="Arial" w:hAnsi="Arial" w:cs="Arial"/>
          <w:bCs/>
          <w:i/>
          <w:color w:val="000000" w:themeColor="text1"/>
        </w:rPr>
        <w:t xml:space="preserve">Department of Biochemistry and Pharmacology, </w:t>
      </w:r>
      <w:r w:rsidR="00285CF3">
        <w:rPr>
          <w:rFonts w:ascii="Arial" w:hAnsi="Arial" w:cs="Arial"/>
          <w:bCs/>
          <w:i/>
          <w:color w:val="000000" w:themeColor="text1"/>
        </w:rPr>
        <w:t>The</w:t>
      </w:r>
      <w:r w:rsidR="00285CF3" w:rsidRPr="006037EC">
        <w:rPr>
          <w:rFonts w:ascii="Arial" w:hAnsi="Arial" w:cs="Arial"/>
          <w:bCs/>
          <w:i/>
          <w:color w:val="000000" w:themeColor="text1"/>
        </w:rPr>
        <w:t xml:space="preserve"> </w:t>
      </w:r>
      <w:r w:rsidR="006037EC" w:rsidRPr="006037EC">
        <w:rPr>
          <w:rFonts w:ascii="Arial" w:hAnsi="Arial" w:cs="Arial"/>
          <w:bCs/>
          <w:i/>
          <w:color w:val="000000" w:themeColor="text1"/>
        </w:rPr>
        <w:t>University of Melbourne, VIC</w:t>
      </w:r>
      <w:r w:rsidRPr="005A26D6">
        <w:rPr>
          <w:rFonts w:ascii="Arial" w:hAnsi="Arial" w:cs="Arial"/>
          <w:bCs/>
          <w:i/>
          <w:color w:val="000000" w:themeColor="text1"/>
        </w:rPr>
        <w:t xml:space="preserve">. </w:t>
      </w:r>
      <w:r>
        <w:rPr>
          <w:rFonts w:ascii="Arial" w:hAnsi="Arial" w:cs="Arial"/>
          <w:bCs/>
          <w:i/>
          <w:color w:val="000000" w:themeColor="text1"/>
        </w:rPr>
        <w:br/>
      </w:r>
      <w:r w:rsidRPr="009A1C63">
        <w:rPr>
          <w:rFonts w:ascii="Arial" w:hAnsi="Arial" w:cs="Arial"/>
          <w:bCs/>
          <w:i/>
          <w:color w:val="000000" w:themeColor="text1"/>
          <w:vertAlign w:val="superscript"/>
        </w:rPr>
        <w:t>3</w:t>
      </w:r>
      <w:r w:rsidR="006037EC" w:rsidRPr="006037EC">
        <w:t xml:space="preserve"> </w:t>
      </w:r>
      <w:r w:rsidR="00F3412B" w:rsidRPr="006037EC">
        <w:rPr>
          <w:rFonts w:ascii="Arial" w:hAnsi="Arial" w:cs="Arial"/>
          <w:bCs/>
          <w:i/>
          <w:color w:val="000000" w:themeColor="text1"/>
        </w:rPr>
        <w:t xml:space="preserve">Department of Paediatrics, </w:t>
      </w:r>
      <w:r w:rsidR="00F3412B">
        <w:rPr>
          <w:rFonts w:ascii="Arial" w:hAnsi="Arial" w:cs="Arial"/>
          <w:bCs/>
          <w:i/>
          <w:color w:val="000000" w:themeColor="text1"/>
        </w:rPr>
        <w:t>The</w:t>
      </w:r>
      <w:r w:rsidR="00F3412B" w:rsidRPr="006037EC">
        <w:rPr>
          <w:rFonts w:ascii="Arial" w:hAnsi="Arial" w:cs="Arial"/>
          <w:bCs/>
          <w:i/>
          <w:color w:val="000000" w:themeColor="text1"/>
        </w:rPr>
        <w:t xml:space="preserve"> University of Melbourne, VIC</w:t>
      </w:r>
      <w:r w:rsidR="00F3412B" w:rsidRPr="005A26D6">
        <w:rPr>
          <w:rFonts w:ascii="Arial" w:hAnsi="Arial" w:cs="Arial"/>
          <w:bCs/>
          <w:i/>
          <w:color w:val="000000" w:themeColor="text1"/>
        </w:rPr>
        <w:t>.</w:t>
      </w:r>
    </w:p>
    <w:p w14:paraId="41635BD2" w14:textId="15C711E1" w:rsidR="006037EC" w:rsidRDefault="006037EC" w:rsidP="006037EC">
      <w:pPr>
        <w:autoSpaceDE w:val="0"/>
        <w:autoSpaceDN w:val="0"/>
        <w:adjustRightInd w:val="0"/>
        <w:spacing w:after="0" w:line="240" w:lineRule="auto"/>
        <w:rPr>
          <w:rFonts w:ascii="Arial" w:hAnsi="Arial" w:cs="Arial"/>
          <w:bCs/>
          <w:i/>
          <w:color w:val="000000" w:themeColor="text1"/>
        </w:rPr>
      </w:pPr>
      <w:r>
        <w:rPr>
          <w:rFonts w:ascii="Arial" w:hAnsi="Arial" w:cs="Arial"/>
          <w:bCs/>
          <w:i/>
          <w:color w:val="000000" w:themeColor="text1"/>
          <w:vertAlign w:val="superscript"/>
        </w:rPr>
        <w:t>4</w:t>
      </w:r>
      <w:r w:rsidRPr="006037EC">
        <w:rPr>
          <w:rFonts w:ascii="Arial" w:hAnsi="Arial" w:cs="Arial"/>
          <w:bCs/>
          <w:i/>
          <w:color w:val="000000" w:themeColor="text1"/>
          <w:vertAlign w:val="superscript"/>
        </w:rPr>
        <w:t xml:space="preserve"> </w:t>
      </w:r>
      <w:r w:rsidR="00F3412B" w:rsidRPr="003F3C4E">
        <w:rPr>
          <w:rFonts w:ascii="Arial" w:hAnsi="Arial" w:cs="Arial"/>
          <w:bCs/>
          <w:i/>
          <w:color w:val="000000" w:themeColor="text1"/>
        </w:rPr>
        <w:t>Children's Medical Research Institute, Westmead, Sydney, Australia.</w:t>
      </w:r>
    </w:p>
    <w:p w14:paraId="32AAE77D" w14:textId="077549D7" w:rsidR="006037EC" w:rsidRDefault="006037EC" w:rsidP="006037EC">
      <w:pPr>
        <w:autoSpaceDE w:val="0"/>
        <w:autoSpaceDN w:val="0"/>
        <w:adjustRightInd w:val="0"/>
        <w:spacing w:after="0" w:line="240" w:lineRule="auto"/>
        <w:rPr>
          <w:rFonts w:ascii="Arial" w:hAnsi="Arial" w:cs="Arial"/>
          <w:bCs/>
          <w:i/>
          <w:color w:val="000000" w:themeColor="text1"/>
        </w:rPr>
      </w:pPr>
      <w:r>
        <w:rPr>
          <w:rFonts w:ascii="Arial" w:hAnsi="Arial" w:cs="Arial"/>
          <w:bCs/>
          <w:i/>
          <w:color w:val="000000" w:themeColor="text1"/>
          <w:vertAlign w:val="superscript"/>
        </w:rPr>
        <w:t xml:space="preserve">5 </w:t>
      </w:r>
      <w:r w:rsidRPr="006037EC">
        <w:rPr>
          <w:rFonts w:ascii="Arial" w:hAnsi="Arial" w:cs="Arial"/>
          <w:bCs/>
          <w:i/>
          <w:color w:val="000000" w:themeColor="text1"/>
        </w:rPr>
        <w:t xml:space="preserve">Molecular Neurobiology Research Laboratory, Kids Research, </w:t>
      </w:r>
      <w:r w:rsidR="00285CF3">
        <w:rPr>
          <w:rFonts w:ascii="Arial" w:hAnsi="Arial" w:cs="Arial"/>
          <w:bCs/>
          <w:i/>
          <w:color w:val="000000" w:themeColor="text1"/>
        </w:rPr>
        <w:t>The</w:t>
      </w:r>
      <w:r w:rsidR="00285CF3" w:rsidRPr="006037EC">
        <w:rPr>
          <w:rFonts w:ascii="Arial" w:hAnsi="Arial" w:cs="Arial"/>
          <w:bCs/>
          <w:i/>
          <w:color w:val="000000" w:themeColor="text1"/>
        </w:rPr>
        <w:t xml:space="preserve"> </w:t>
      </w:r>
      <w:r w:rsidRPr="006037EC">
        <w:rPr>
          <w:rFonts w:ascii="Arial" w:hAnsi="Arial" w:cs="Arial"/>
          <w:bCs/>
          <w:i/>
          <w:color w:val="000000" w:themeColor="text1"/>
        </w:rPr>
        <w:t>Children’s Hospital at Westmead, and The Children’s Medical Research Institute, NSW</w:t>
      </w:r>
      <w:r>
        <w:rPr>
          <w:rFonts w:ascii="Arial" w:hAnsi="Arial" w:cs="Arial"/>
          <w:bCs/>
          <w:i/>
          <w:color w:val="000000" w:themeColor="text1"/>
        </w:rPr>
        <w:t xml:space="preserve">. </w:t>
      </w:r>
    </w:p>
    <w:p w14:paraId="460F7F37" w14:textId="399E729B" w:rsidR="006037EC" w:rsidRPr="006037EC" w:rsidRDefault="006037EC" w:rsidP="006037EC">
      <w:pPr>
        <w:autoSpaceDE w:val="0"/>
        <w:autoSpaceDN w:val="0"/>
        <w:adjustRightInd w:val="0"/>
        <w:spacing w:after="0" w:line="240" w:lineRule="auto"/>
        <w:rPr>
          <w:rFonts w:ascii="Arial" w:hAnsi="Arial" w:cs="Arial"/>
          <w:bCs/>
          <w:i/>
          <w:color w:val="000000" w:themeColor="text1"/>
        </w:rPr>
      </w:pPr>
      <w:r>
        <w:rPr>
          <w:rFonts w:ascii="Arial" w:hAnsi="Arial" w:cs="Arial"/>
          <w:bCs/>
          <w:i/>
          <w:color w:val="000000" w:themeColor="text1"/>
          <w:vertAlign w:val="superscript"/>
        </w:rPr>
        <w:t xml:space="preserve">6 </w:t>
      </w:r>
      <w:r w:rsidRPr="006037EC">
        <w:rPr>
          <w:rFonts w:ascii="Arial" w:hAnsi="Arial" w:cs="Arial"/>
          <w:bCs/>
          <w:i/>
          <w:color w:val="000000" w:themeColor="text1"/>
        </w:rPr>
        <w:t xml:space="preserve">Kids Neuroscience Centre, Kids Research, </w:t>
      </w:r>
      <w:r w:rsidR="00285CF3">
        <w:rPr>
          <w:rFonts w:ascii="Arial" w:hAnsi="Arial" w:cs="Arial"/>
          <w:bCs/>
          <w:i/>
          <w:color w:val="000000" w:themeColor="text1"/>
        </w:rPr>
        <w:t>The</w:t>
      </w:r>
      <w:r w:rsidR="00285CF3" w:rsidRPr="006037EC">
        <w:rPr>
          <w:rFonts w:ascii="Arial" w:hAnsi="Arial" w:cs="Arial"/>
          <w:bCs/>
          <w:i/>
          <w:color w:val="000000" w:themeColor="text1"/>
        </w:rPr>
        <w:t xml:space="preserve"> </w:t>
      </w:r>
      <w:r w:rsidRPr="006037EC">
        <w:rPr>
          <w:rFonts w:ascii="Arial" w:hAnsi="Arial" w:cs="Arial"/>
          <w:bCs/>
          <w:i/>
          <w:color w:val="000000" w:themeColor="text1"/>
        </w:rPr>
        <w:t>Children’s Hospital at Westmead, NSW</w:t>
      </w:r>
      <w:r>
        <w:rPr>
          <w:rFonts w:ascii="Arial" w:hAnsi="Arial" w:cs="Arial"/>
          <w:bCs/>
          <w:i/>
          <w:color w:val="000000" w:themeColor="text1"/>
        </w:rPr>
        <w:t xml:space="preserve">. </w:t>
      </w:r>
    </w:p>
    <w:p w14:paraId="5B9038A5" w14:textId="756F520B" w:rsidR="006037EC" w:rsidRPr="006037EC" w:rsidRDefault="006037EC" w:rsidP="006037EC">
      <w:pPr>
        <w:autoSpaceDE w:val="0"/>
        <w:autoSpaceDN w:val="0"/>
        <w:adjustRightInd w:val="0"/>
        <w:spacing w:after="0" w:line="240" w:lineRule="auto"/>
        <w:rPr>
          <w:rFonts w:ascii="Arial" w:hAnsi="Arial" w:cs="Arial"/>
          <w:bCs/>
          <w:i/>
          <w:color w:val="000000" w:themeColor="text1"/>
        </w:rPr>
      </w:pPr>
      <w:r>
        <w:rPr>
          <w:rFonts w:ascii="Arial" w:hAnsi="Arial" w:cs="Arial"/>
          <w:bCs/>
          <w:i/>
          <w:color w:val="000000" w:themeColor="text1"/>
          <w:vertAlign w:val="superscript"/>
        </w:rPr>
        <w:t xml:space="preserve">7 </w:t>
      </w:r>
      <w:r w:rsidRPr="006037EC">
        <w:rPr>
          <w:rFonts w:ascii="Arial" w:hAnsi="Arial" w:cs="Arial"/>
          <w:bCs/>
          <w:i/>
          <w:color w:val="000000" w:themeColor="text1"/>
        </w:rPr>
        <w:t>School of Medical Sciences and Discipline of Child and Adolescent Health, Faculty of Medicine and Health, The University of Sydney, NSW</w:t>
      </w:r>
      <w:r>
        <w:rPr>
          <w:rFonts w:ascii="Arial" w:hAnsi="Arial" w:cs="Arial"/>
          <w:bCs/>
          <w:i/>
          <w:color w:val="000000" w:themeColor="text1"/>
        </w:rPr>
        <w:t xml:space="preserve">. </w:t>
      </w:r>
    </w:p>
    <w:p w14:paraId="1FF42847" w14:textId="0E9F7250" w:rsidR="006037EC" w:rsidRPr="006037EC" w:rsidRDefault="006037EC" w:rsidP="006037EC">
      <w:pPr>
        <w:autoSpaceDE w:val="0"/>
        <w:autoSpaceDN w:val="0"/>
        <w:adjustRightInd w:val="0"/>
        <w:spacing w:after="0" w:line="240" w:lineRule="auto"/>
        <w:rPr>
          <w:rFonts w:ascii="Arial" w:hAnsi="Arial" w:cs="Arial"/>
          <w:bCs/>
          <w:i/>
          <w:color w:val="000000" w:themeColor="text1"/>
        </w:rPr>
      </w:pPr>
      <w:r>
        <w:rPr>
          <w:rFonts w:ascii="Arial" w:hAnsi="Arial" w:cs="Arial"/>
          <w:bCs/>
          <w:i/>
          <w:color w:val="000000" w:themeColor="text1"/>
          <w:vertAlign w:val="superscript"/>
        </w:rPr>
        <w:t xml:space="preserve">8 </w:t>
      </w:r>
      <w:r w:rsidRPr="006037EC">
        <w:rPr>
          <w:rFonts w:ascii="Arial" w:hAnsi="Arial" w:cs="Arial"/>
          <w:bCs/>
          <w:i/>
          <w:color w:val="000000" w:themeColor="text1"/>
        </w:rPr>
        <w:t xml:space="preserve">Victorian Clinical Genetics Services, </w:t>
      </w:r>
      <w:r w:rsidR="00285CF3">
        <w:rPr>
          <w:rFonts w:ascii="Arial" w:hAnsi="Arial" w:cs="Arial"/>
          <w:bCs/>
          <w:i/>
          <w:color w:val="000000" w:themeColor="text1"/>
        </w:rPr>
        <w:t>The</w:t>
      </w:r>
      <w:r w:rsidR="00285CF3" w:rsidRPr="006037EC">
        <w:rPr>
          <w:rFonts w:ascii="Arial" w:hAnsi="Arial" w:cs="Arial"/>
          <w:bCs/>
          <w:i/>
          <w:color w:val="000000" w:themeColor="text1"/>
        </w:rPr>
        <w:t xml:space="preserve"> </w:t>
      </w:r>
      <w:r w:rsidRPr="006037EC">
        <w:rPr>
          <w:rFonts w:ascii="Arial" w:hAnsi="Arial" w:cs="Arial"/>
          <w:bCs/>
          <w:i/>
          <w:color w:val="000000" w:themeColor="text1"/>
        </w:rPr>
        <w:t>Royal Children’s Hospital, VIC</w:t>
      </w:r>
      <w:r>
        <w:rPr>
          <w:rFonts w:ascii="Arial" w:hAnsi="Arial" w:cs="Arial"/>
          <w:bCs/>
          <w:i/>
          <w:color w:val="000000" w:themeColor="text1"/>
        </w:rPr>
        <w:t xml:space="preserve">. </w:t>
      </w:r>
    </w:p>
    <w:p w14:paraId="03DD0157" w14:textId="49E37B8B" w:rsidR="0075140C" w:rsidRPr="005A26D6" w:rsidRDefault="0075140C" w:rsidP="00100165">
      <w:pPr>
        <w:autoSpaceDE w:val="0"/>
        <w:autoSpaceDN w:val="0"/>
        <w:adjustRightInd w:val="0"/>
        <w:spacing w:after="0" w:line="240" w:lineRule="auto"/>
        <w:jc w:val="both"/>
        <w:rPr>
          <w:rFonts w:ascii="Arial" w:hAnsi="Arial" w:cs="Arial"/>
          <w:bCs/>
          <w:i/>
          <w:color w:val="000000" w:themeColor="text1"/>
        </w:rPr>
      </w:pPr>
    </w:p>
    <w:p w14:paraId="04847999" w14:textId="7B2895E1"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Background</w:t>
      </w:r>
      <w:r>
        <w:rPr>
          <w:rFonts w:ascii="Arial" w:hAnsi="Arial" w:cs="Arial"/>
          <w:b/>
          <w:color w:val="000000" w:themeColor="text1"/>
        </w:rPr>
        <w:t xml:space="preserve"> and Aims</w:t>
      </w:r>
      <w:r w:rsidRPr="005A26D6">
        <w:rPr>
          <w:rFonts w:ascii="Arial" w:hAnsi="Arial" w:cs="Arial"/>
          <w:b/>
          <w:color w:val="000000" w:themeColor="text1"/>
        </w:rPr>
        <w:t>:</w:t>
      </w:r>
      <w:r w:rsidRPr="005A26D6">
        <w:rPr>
          <w:rFonts w:ascii="Arial" w:hAnsi="Arial" w:cs="Arial"/>
          <w:bCs/>
          <w:color w:val="000000" w:themeColor="text1"/>
        </w:rPr>
        <w:t xml:space="preserve"> </w:t>
      </w:r>
      <w:r w:rsidR="006037EC" w:rsidRPr="006037EC">
        <w:rPr>
          <w:rFonts w:ascii="Arial" w:hAnsi="Arial" w:cs="Arial"/>
          <w:bCs/>
          <w:color w:val="000000" w:themeColor="text1"/>
        </w:rPr>
        <w:t xml:space="preserve">Kinesin-3 family member 1A (KIF1A) is a </w:t>
      </w:r>
      <w:r w:rsidR="00EE70DF" w:rsidRPr="006037EC">
        <w:rPr>
          <w:rFonts w:ascii="Arial" w:hAnsi="Arial" w:cs="Arial"/>
          <w:bCs/>
          <w:color w:val="000000" w:themeColor="text1"/>
        </w:rPr>
        <w:t xml:space="preserve">transporting </w:t>
      </w:r>
      <w:r w:rsidR="00EE70DF">
        <w:rPr>
          <w:rFonts w:ascii="Arial" w:hAnsi="Arial" w:cs="Arial"/>
          <w:bCs/>
          <w:color w:val="000000" w:themeColor="text1"/>
        </w:rPr>
        <w:t>protein</w:t>
      </w:r>
      <w:r w:rsidR="00EE70DF" w:rsidRPr="006037EC">
        <w:rPr>
          <w:rFonts w:ascii="Arial" w:hAnsi="Arial" w:cs="Arial"/>
          <w:bCs/>
          <w:color w:val="000000" w:themeColor="text1"/>
        </w:rPr>
        <w:t xml:space="preserve"> </w:t>
      </w:r>
      <w:r w:rsidR="006037EC" w:rsidRPr="006037EC">
        <w:rPr>
          <w:rFonts w:ascii="Arial" w:hAnsi="Arial" w:cs="Arial"/>
          <w:bCs/>
          <w:color w:val="000000" w:themeColor="text1"/>
        </w:rPr>
        <w:t xml:space="preserve">specifically expressed in neurons. </w:t>
      </w:r>
      <w:r w:rsidR="00FA3DF3">
        <w:rPr>
          <w:rFonts w:ascii="Arial" w:hAnsi="Arial" w:cs="Arial"/>
          <w:bCs/>
          <w:color w:val="000000" w:themeColor="text1"/>
        </w:rPr>
        <w:t>V</w:t>
      </w:r>
      <w:r w:rsidR="006037EC" w:rsidRPr="006037EC">
        <w:rPr>
          <w:rFonts w:ascii="Arial" w:hAnsi="Arial" w:cs="Arial"/>
          <w:bCs/>
          <w:color w:val="000000" w:themeColor="text1"/>
        </w:rPr>
        <w:t xml:space="preserve">ariants in </w:t>
      </w:r>
      <w:r w:rsidR="006037EC" w:rsidRPr="00FA3DF3">
        <w:rPr>
          <w:rFonts w:ascii="Arial" w:hAnsi="Arial" w:cs="Arial"/>
          <w:bCs/>
          <w:i/>
          <w:iCs/>
          <w:color w:val="000000" w:themeColor="text1"/>
        </w:rPr>
        <w:t>KIF1A</w:t>
      </w:r>
      <w:r w:rsidR="006037EC" w:rsidRPr="006037EC">
        <w:rPr>
          <w:rFonts w:ascii="Arial" w:hAnsi="Arial" w:cs="Arial"/>
          <w:bCs/>
          <w:color w:val="000000" w:themeColor="text1"/>
        </w:rPr>
        <w:t xml:space="preserve"> </w:t>
      </w:r>
      <w:r w:rsidR="00EE70DF">
        <w:rPr>
          <w:rFonts w:ascii="Arial" w:hAnsi="Arial" w:cs="Arial"/>
          <w:bCs/>
          <w:color w:val="000000" w:themeColor="text1"/>
        </w:rPr>
        <w:t>cause</w:t>
      </w:r>
      <w:r w:rsidR="006037EC" w:rsidRPr="006037EC">
        <w:rPr>
          <w:rFonts w:ascii="Arial" w:hAnsi="Arial" w:cs="Arial"/>
          <w:bCs/>
          <w:color w:val="000000" w:themeColor="text1"/>
        </w:rPr>
        <w:t xml:space="preserve"> a group of rare progressive neurological disorders, known as </w:t>
      </w:r>
      <w:r w:rsidR="006037EC" w:rsidRPr="00FA3DF3">
        <w:rPr>
          <w:rFonts w:ascii="Arial" w:hAnsi="Arial" w:cs="Arial"/>
          <w:bCs/>
          <w:i/>
          <w:iCs/>
          <w:color w:val="000000" w:themeColor="text1"/>
        </w:rPr>
        <w:t>KIF1A</w:t>
      </w:r>
      <w:r w:rsidR="006037EC" w:rsidRPr="006037EC">
        <w:rPr>
          <w:rFonts w:ascii="Arial" w:hAnsi="Arial" w:cs="Arial"/>
          <w:bCs/>
          <w:color w:val="000000" w:themeColor="text1"/>
        </w:rPr>
        <w:t xml:space="preserve">-Associated Neurological Disorder (KAND). Currently ~500 people have been genetically diagnosed with KAND, but no cure has been discovered. Gene replacement therapy (GRT) approach to restore KIF1A protein level and hence function via the delivery of a normal </w:t>
      </w:r>
      <w:r w:rsidR="006037EC" w:rsidRPr="003B55A3">
        <w:rPr>
          <w:rFonts w:ascii="Arial" w:hAnsi="Arial" w:cs="Arial"/>
          <w:bCs/>
          <w:i/>
          <w:iCs/>
          <w:color w:val="000000" w:themeColor="text1"/>
        </w:rPr>
        <w:t>KIF1A</w:t>
      </w:r>
      <w:r w:rsidR="006037EC" w:rsidRPr="006037EC">
        <w:rPr>
          <w:rFonts w:ascii="Arial" w:hAnsi="Arial" w:cs="Arial"/>
          <w:bCs/>
          <w:color w:val="000000" w:themeColor="text1"/>
        </w:rPr>
        <w:t xml:space="preserve"> gene copy offers hope to reverse KAND symptoms</w:t>
      </w:r>
      <w:r w:rsidR="003B55A3">
        <w:rPr>
          <w:rFonts w:ascii="Arial" w:hAnsi="Arial" w:cs="Arial"/>
          <w:bCs/>
          <w:color w:val="000000" w:themeColor="text1"/>
        </w:rPr>
        <w:t xml:space="preserve"> at one time</w:t>
      </w:r>
      <w:r w:rsidR="006037EC" w:rsidRPr="006037EC">
        <w:rPr>
          <w:rFonts w:ascii="Arial" w:hAnsi="Arial" w:cs="Arial"/>
          <w:bCs/>
          <w:color w:val="000000" w:themeColor="text1"/>
        </w:rPr>
        <w:t xml:space="preserve">. However, unlike existing GRT therapies, the </w:t>
      </w:r>
      <w:r w:rsidR="00EF12D7" w:rsidRPr="006037EC">
        <w:rPr>
          <w:rFonts w:ascii="Arial" w:hAnsi="Arial" w:cs="Arial"/>
          <w:bCs/>
          <w:color w:val="000000" w:themeColor="text1"/>
        </w:rPr>
        <w:t>full</w:t>
      </w:r>
      <w:r w:rsidR="00EF12D7">
        <w:rPr>
          <w:rFonts w:ascii="Arial" w:hAnsi="Arial" w:cs="Arial"/>
          <w:bCs/>
          <w:color w:val="000000" w:themeColor="text1"/>
        </w:rPr>
        <w:t>-length</w:t>
      </w:r>
      <w:r w:rsidR="006037EC" w:rsidRPr="006037EC">
        <w:rPr>
          <w:rFonts w:ascii="Arial" w:hAnsi="Arial" w:cs="Arial"/>
          <w:bCs/>
          <w:color w:val="000000" w:themeColor="text1"/>
        </w:rPr>
        <w:t xml:space="preserve"> </w:t>
      </w:r>
      <w:r w:rsidR="006037EC" w:rsidRPr="003B55A3">
        <w:rPr>
          <w:rFonts w:ascii="Arial" w:hAnsi="Arial" w:cs="Arial"/>
          <w:bCs/>
          <w:i/>
          <w:iCs/>
          <w:color w:val="000000" w:themeColor="text1"/>
        </w:rPr>
        <w:t>KIF1A</w:t>
      </w:r>
      <w:r w:rsidR="006037EC" w:rsidRPr="006037EC">
        <w:rPr>
          <w:rFonts w:ascii="Arial" w:hAnsi="Arial" w:cs="Arial"/>
          <w:bCs/>
          <w:color w:val="000000" w:themeColor="text1"/>
        </w:rPr>
        <w:t xml:space="preserve"> gene is too large to be packaged into a standard AAV9 vector. To address this issue, we </w:t>
      </w:r>
      <w:r w:rsidR="006037EC">
        <w:rPr>
          <w:rFonts w:ascii="Arial" w:hAnsi="Arial" w:cs="Arial"/>
          <w:bCs/>
          <w:color w:val="000000" w:themeColor="text1"/>
        </w:rPr>
        <w:t>aim to</w:t>
      </w:r>
      <w:r w:rsidR="006037EC" w:rsidRPr="006037EC">
        <w:rPr>
          <w:rFonts w:ascii="Arial" w:hAnsi="Arial" w:cs="Arial"/>
          <w:bCs/>
          <w:color w:val="000000" w:themeColor="text1"/>
        </w:rPr>
        <w:t xml:space="preserve"> develop a mini-gene</w:t>
      </w:r>
      <w:r w:rsidR="00AB43A4">
        <w:rPr>
          <w:rFonts w:ascii="Arial" w:hAnsi="Arial" w:cs="Arial"/>
          <w:bCs/>
          <w:color w:val="000000" w:themeColor="text1"/>
        </w:rPr>
        <w:t xml:space="preserve"> therapy</w:t>
      </w:r>
      <w:r w:rsidR="006037EC" w:rsidRPr="006037EC">
        <w:rPr>
          <w:rFonts w:ascii="Arial" w:hAnsi="Arial" w:cs="Arial"/>
          <w:bCs/>
          <w:color w:val="000000" w:themeColor="text1"/>
        </w:rPr>
        <w:t>, where a smaller</w:t>
      </w:r>
      <w:r w:rsidR="003B55A3">
        <w:rPr>
          <w:rFonts w:ascii="Arial" w:hAnsi="Arial" w:cs="Arial"/>
          <w:bCs/>
          <w:color w:val="000000" w:themeColor="text1"/>
        </w:rPr>
        <w:t xml:space="preserve"> but functional</w:t>
      </w:r>
      <w:r w:rsidR="006037EC" w:rsidRPr="006037EC">
        <w:rPr>
          <w:rFonts w:ascii="Arial" w:hAnsi="Arial" w:cs="Arial"/>
          <w:bCs/>
          <w:color w:val="000000" w:themeColor="text1"/>
        </w:rPr>
        <w:t xml:space="preserve"> version of the </w:t>
      </w:r>
      <w:r w:rsidR="006037EC" w:rsidRPr="003B55A3">
        <w:rPr>
          <w:rFonts w:ascii="Arial" w:hAnsi="Arial" w:cs="Arial"/>
          <w:bCs/>
          <w:i/>
          <w:iCs/>
          <w:color w:val="000000" w:themeColor="text1"/>
        </w:rPr>
        <w:t>KIF1A</w:t>
      </w:r>
      <w:r w:rsidR="006037EC" w:rsidRPr="006037EC">
        <w:rPr>
          <w:rFonts w:ascii="Arial" w:hAnsi="Arial" w:cs="Arial"/>
          <w:bCs/>
          <w:color w:val="000000" w:themeColor="text1"/>
        </w:rPr>
        <w:t xml:space="preserve"> gene will be designed.</w:t>
      </w:r>
      <w:r w:rsidR="00EE70DF">
        <w:rPr>
          <w:rFonts w:ascii="Arial" w:hAnsi="Arial" w:cs="Arial"/>
          <w:bCs/>
          <w:color w:val="000000" w:themeColor="text1"/>
        </w:rPr>
        <w:t xml:space="preserve"> </w:t>
      </w:r>
      <w:r w:rsidR="006037EC" w:rsidRPr="006037EC">
        <w:rPr>
          <w:rFonts w:ascii="Arial" w:hAnsi="Arial" w:cs="Arial"/>
          <w:bCs/>
          <w:color w:val="000000" w:themeColor="text1"/>
        </w:rPr>
        <w:t xml:space="preserve"> </w:t>
      </w:r>
    </w:p>
    <w:p w14:paraId="368C6B5F" w14:textId="72856095"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Methods:</w:t>
      </w:r>
      <w:r w:rsidRPr="005A26D6">
        <w:rPr>
          <w:rFonts w:ascii="Arial" w:hAnsi="Arial" w:cs="Arial"/>
          <w:bCs/>
          <w:color w:val="000000" w:themeColor="text1"/>
        </w:rPr>
        <w:t xml:space="preserve"> </w:t>
      </w:r>
      <w:r w:rsidR="006037EC" w:rsidRPr="006037EC">
        <w:rPr>
          <w:rFonts w:ascii="Arial" w:hAnsi="Arial" w:cs="Arial"/>
          <w:bCs/>
          <w:color w:val="000000" w:themeColor="text1"/>
        </w:rPr>
        <w:t>Plasmid containing full</w:t>
      </w:r>
      <w:r w:rsidR="00EF12D7">
        <w:rPr>
          <w:rFonts w:ascii="Arial" w:hAnsi="Arial" w:cs="Arial"/>
          <w:bCs/>
          <w:color w:val="000000" w:themeColor="text1"/>
        </w:rPr>
        <w:t>-</w:t>
      </w:r>
      <w:r w:rsidR="006037EC" w:rsidRPr="006037EC">
        <w:rPr>
          <w:rFonts w:ascii="Arial" w:hAnsi="Arial" w:cs="Arial"/>
          <w:bCs/>
          <w:color w:val="000000" w:themeColor="text1"/>
        </w:rPr>
        <w:t>length KIF1A tagged by green fluorescen</w:t>
      </w:r>
      <w:r w:rsidR="00EF12D7">
        <w:rPr>
          <w:rFonts w:ascii="Arial" w:hAnsi="Arial" w:cs="Arial"/>
          <w:bCs/>
          <w:color w:val="000000" w:themeColor="text1"/>
        </w:rPr>
        <w:t>ce</w:t>
      </w:r>
      <w:r w:rsidR="006037EC" w:rsidRPr="006037EC">
        <w:rPr>
          <w:rFonts w:ascii="Arial" w:hAnsi="Arial" w:cs="Arial"/>
          <w:bCs/>
          <w:color w:val="000000" w:themeColor="text1"/>
        </w:rPr>
        <w:t xml:space="preserve"> </w:t>
      </w:r>
      <w:r w:rsidR="00FA3DF3">
        <w:rPr>
          <w:rFonts w:ascii="Arial" w:hAnsi="Arial" w:cs="Arial"/>
          <w:bCs/>
          <w:color w:val="000000" w:themeColor="text1"/>
        </w:rPr>
        <w:t xml:space="preserve">protein </w:t>
      </w:r>
      <w:proofErr w:type="spellStart"/>
      <w:r w:rsidR="00FA3DF3">
        <w:rPr>
          <w:rFonts w:ascii="Arial" w:hAnsi="Arial" w:cs="Arial"/>
          <w:bCs/>
          <w:color w:val="000000" w:themeColor="text1"/>
        </w:rPr>
        <w:t>mCitrine</w:t>
      </w:r>
      <w:proofErr w:type="spellEnd"/>
      <w:r w:rsidR="00FA3DF3">
        <w:rPr>
          <w:rFonts w:ascii="Arial" w:hAnsi="Arial" w:cs="Arial"/>
          <w:bCs/>
          <w:color w:val="000000" w:themeColor="text1"/>
        </w:rPr>
        <w:t xml:space="preserve"> </w:t>
      </w:r>
      <w:r w:rsidR="006037EC" w:rsidRPr="006037EC">
        <w:rPr>
          <w:rFonts w:ascii="Arial" w:hAnsi="Arial" w:cs="Arial"/>
          <w:bCs/>
          <w:color w:val="000000" w:themeColor="text1"/>
        </w:rPr>
        <w:t>is used (KIF1A(FL)-</w:t>
      </w:r>
      <w:proofErr w:type="spellStart"/>
      <w:r w:rsidR="006037EC" w:rsidRPr="006037EC">
        <w:rPr>
          <w:rFonts w:ascii="Arial" w:hAnsi="Arial" w:cs="Arial"/>
          <w:bCs/>
          <w:color w:val="000000" w:themeColor="text1"/>
        </w:rPr>
        <w:t>mCit</w:t>
      </w:r>
      <w:proofErr w:type="spellEnd"/>
      <w:r w:rsidR="006037EC" w:rsidRPr="006037EC">
        <w:rPr>
          <w:rFonts w:ascii="Arial" w:hAnsi="Arial" w:cs="Arial"/>
          <w:bCs/>
          <w:color w:val="000000" w:themeColor="text1"/>
        </w:rPr>
        <w:t>). Multiple constructs will be generated through deleting sequences</w:t>
      </w:r>
      <w:r w:rsidR="003B55A3">
        <w:rPr>
          <w:rFonts w:ascii="Arial" w:hAnsi="Arial" w:cs="Arial"/>
          <w:bCs/>
          <w:color w:val="000000" w:themeColor="text1"/>
        </w:rPr>
        <w:t xml:space="preserve"> </w:t>
      </w:r>
      <w:r w:rsidR="00AB43A4">
        <w:rPr>
          <w:rFonts w:ascii="Arial" w:hAnsi="Arial" w:cs="Arial"/>
          <w:bCs/>
          <w:color w:val="000000" w:themeColor="text1"/>
        </w:rPr>
        <w:t>with no characterized function</w:t>
      </w:r>
      <w:r w:rsidR="006037EC" w:rsidRPr="006037EC">
        <w:rPr>
          <w:rFonts w:ascii="Arial" w:hAnsi="Arial" w:cs="Arial"/>
          <w:bCs/>
          <w:color w:val="000000" w:themeColor="text1"/>
        </w:rPr>
        <w:t xml:space="preserve"> (miniKIF1A-mCit). SH-SY5Y (human neuroblastoma) cells and COS7 (African green monkey kidney fibroblast) cells will be transfected with KIF1A(FL)-</w:t>
      </w:r>
      <w:proofErr w:type="spellStart"/>
      <w:r w:rsidR="006037EC" w:rsidRPr="006037EC">
        <w:rPr>
          <w:rFonts w:ascii="Arial" w:hAnsi="Arial" w:cs="Arial"/>
          <w:bCs/>
          <w:color w:val="000000" w:themeColor="text1"/>
        </w:rPr>
        <w:t>mCit</w:t>
      </w:r>
      <w:proofErr w:type="spellEnd"/>
      <w:r w:rsidR="006037EC" w:rsidRPr="006037EC">
        <w:rPr>
          <w:rFonts w:ascii="Arial" w:hAnsi="Arial" w:cs="Arial"/>
          <w:bCs/>
          <w:color w:val="000000" w:themeColor="text1"/>
        </w:rPr>
        <w:t xml:space="preserve"> and miniKIF1A-mCit. Cargo localization will be investigated through co-transfecting with plasmid containing </w:t>
      </w:r>
      <w:r w:rsidR="00EE70DF">
        <w:rPr>
          <w:rFonts w:ascii="Arial" w:hAnsi="Arial" w:cs="Arial"/>
          <w:bCs/>
          <w:color w:val="000000" w:themeColor="text1"/>
        </w:rPr>
        <w:t>synaptophysin</w:t>
      </w:r>
      <w:r w:rsidR="006037EC" w:rsidRPr="006037EC">
        <w:rPr>
          <w:rFonts w:ascii="Arial" w:hAnsi="Arial" w:cs="Arial"/>
          <w:bCs/>
          <w:color w:val="000000" w:themeColor="text1"/>
        </w:rPr>
        <w:t xml:space="preserve">, a cargo of KIF1A, tagged by red fluorescence protein </w:t>
      </w:r>
      <w:proofErr w:type="spellStart"/>
      <w:r w:rsidR="006037EC" w:rsidRPr="006037EC">
        <w:rPr>
          <w:rFonts w:ascii="Arial" w:hAnsi="Arial" w:cs="Arial"/>
          <w:bCs/>
          <w:color w:val="000000" w:themeColor="text1"/>
        </w:rPr>
        <w:t>mCherry</w:t>
      </w:r>
      <w:proofErr w:type="spellEnd"/>
      <w:r w:rsidR="006037EC" w:rsidRPr="006037EC">
        <w:rPr>
          <w:rFonts w:ascii="Arial" w:hAnsi="Arial" w:cs="Arial"/>
          <w:bCs/>
          <w:color w:val="000000" w:themeColor="text1"/>
        </w:rPr>
        <w:t xml:space="preserve"> (</w:t>
      </w:r>
      <w:r w:rsidR="00EE70DF">
        <w:rPr>
          <w:rFonts w:ascii="Arial" w:hAnsi="Arial" w:cs="Arial"/>
          <w:bCs/>
          <w:color w:val="000000" w:themeColor="text1"/>
        </w:rPr>
        <w:t>synaptophysin</w:t>
      </w:r>
      <w:r w:rsidR="006037EC" w:rsidRPr="006037EC">
        <w:rPr>
          <w:rFonts w:ascii="Arial" w:hAnsi="Arial" w:cs="Arial"/>
          <w:bCs/>
          <w:color w:val="000000" w:themeColor="text1"/>
        </w:rPr>
        <w:t>-</w:t>
      </w:r>
      <w:proofErr w:type="spellStart"/>
      <w:r w:rsidR="006037EC" w:rsidRPr="006037EC">
        <w:rPr>
          <w:rFonts w:ascii="Arial" w:hAnsi="Arial" w:cs="Arial"/>
          <w:bCs/>
          <w:color w:val="000000" w:themeColor="text1"/>
        </w:rPr>
        <w:t>mCherry</w:t>
      </w:r>
      <w:proofErr w:type="spellEnd"/>
      <w:r w:rsidR="006037EC" w:rsidRPr="006037EC">
        <w:rPr>
          <w:rFonts w:ascii="Arial" w:hAnsi="Arial" w:cs="Arial"/>
          <w:bCs/>
          <w:color w:val="000000" w:themeColor="text1"/>
        </w:rPr>
        <w:t>).</w:t>
      </w:r>
    </w:p>
    <w:p w14:paraId="45298408" w14:textId="01D725A6"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Results:</w:t>
      </w:r>
      <w:r w:rsidRPr="005A26D6">
        <w:rPr>
          <w:rFonts w:ascii="Arial" w:hAnsi="Arial" w:cs="Arial"/>
          <w:bCs/>
          <w:color w:val="000000" w:themeColor="text1"/>
        </w:rPr>
        <w:t xml:space="preserve"> </w:t>
      </w:r>
      <w:r w:rsidR="006037EC" w:rsidRPr="006037EC">
        <w:rPr>
          <w:rFonts w:ascii="Arial" w:hAnsi="Arial" w:cs="Arial"/>
          <w:bCs/>
          <w:color w:val="000000" w:themeColor="text1"/>
        </w:rPr>
        <w:t>Our anticipated outcomes involve successful transfection of neuronal cells with designed mini</w:t>
      </w:r>
      <w:r w:rsidR="00EF12D7">
        <w:rPr>
          <w:rFonts w:ascii="Arial" w:hAnsi="Arial" w:cs="Arial"/>
          <w:bCs/>
          <w:color w:val="000000" w:themeColor="text1"/>
        </w:rPr>
        <w:t>-</w:t>
      </w:r>
      <w:r w:rsidR="006037EC" w:rsidRPr="006037EC">
        <w:rPr>
          <w:rFonts w:ascii="Arial" w:hAnsi="Arial" w:cs="Arial"/>
          <w:bCs/>
          <w:color w:val="000000" w:themeColor="text1"/>
        </w:rPr>
        <w:t xml:space="preserve">gene construct, enabling it to efficiently transport cargoes to neurite terminals. In this scenario, both </w:t>
      </w:r>
      <w:r w:rsidR="00EE70DF">
        <w:rPr>
          <w:rFonts w:ascii="Arial" w:hAnsi="Arial" w:cs="Arial"/>
          <w:bCs/>
          <w:color w:val="000000" w:themeColor="text1"/>
        </w:rPr>
        <w:t xml:space="preserve">synaptophysin </w:t>
      </w:r>
      <w:r w:rsidR="006037EC" w:rsidRPr="006037EC">
        <w:rPr>
          <w:rFonts w:ascii="Arial" w:hAnsi="Arial" w:cs="Arial"/>
          <w:bCs/>
          <w:color w:val="000000" w:themeColor="text1"/>
        </w:rPr>
        <w:t xml:space="preserve">and </w:t>
      </w:r>
      <w:r w:rsidR="00EE70DF">
        <w:rPr>
          <w:rFonts w:ascii="Arial" w:hAnsi="Arial" w:cs="Arial"/>
          <w:bCs/>
          <w:color w:val="000000" w:themeColor="text1"/>
        </w:rPr>
        <w:t>mini</w:t>
      </w:r>
      <w:r w:rsidR="006037EC" w:rsidRPr="006037EC">
        <w:rPr>
          <w:rFonts w:ascii="Arial" w:hAnsi="Arial" w:cs="Arial"/>
          <w:bCs/>
          <w:color w:val="000000" w:themeColor="text1"/>
        </w:rPr>
        <w:t>KIF1A would be localized at cell's periphery. Conversely, when introduced into non-neuronal environments devoid of positive regulators and specific cargoes, the miniKIF1A should exhibit autoinhibition</w:t>
      </w:r>
      <w:r w:rsidR="00EE70DF">
        <w:rPr>
          <w:rFonts w:ascii="Arial" w:hAnsi="Arial" w:cs="Arial"/>
          <w:bCs/>
          <w:color w:val="000000" w:themeColor="text1"/>
        </w:rPr>
        <w:t xml:space="preserve"> </w:t>
      </w:r>
      <w:r w:rsidR="006037EC" w:rsidRPr="006037EC">
        <w:rPr>
          <w:rFonts w:ascii="Arial" w:hAnsi="Arial" w:cs="Arial"/>
          <w:bCs/>
          <w:color w:val="000000" w:themeColor="text1"/>
        </w:rPr>
        <w:t>and confining signals to cell body.</w:t>
      </w:r>
      <w:r w:rsidR="006037EC">
        <w:rPr>
          <w:rFonts w:ascii="Arial" w:hAnsi="Arial" w:cs="Arial"/>
          <w:bCs/>
          <w:color w:val="000000" w:themeColor="text1"/>
        </w:rPr>
        <w:t xml:space="preserve"> </w:t>
      </w:r>
    </w:p>
    <w:p w14:paraId="5138B89B" w14:textId="4C11FEE0" w:rsidR="00100165"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Conclusions</w:t>
      </w:r>
      <w:r w:rsidRPr="004F7F4D">
        <w:rPr>
          <w:rFonts w:ascii="Arial" w:hAnsi="Arial" w:cs="Arial"/>
          <w:b/>
          <w:color w:val="000000" w:themeColor="text1"/>
        </w:rPr>
        <w:t xml:space="preserve"> </w:t>
      </w:r>
      <w:r>
        <w:rPr>
          <w:rFonts w:ascii="Arial" w:hAnsi="Arial" w:cs="Arial"/>
          <w:b/>
          <w:color w:val="000000" w:themeColor="text1"/>
        </w:rPr>
        <w:t xml:space="preserve">and </w:t>
      </w:r>
      <w:r w:rsidRPr="005A26D6">
        <w:rPr>
          <w:rFonts w:ascii="Arial" w:hAnsi="Arial" w:cs="Arial"/>
          <w:b/>
          <w:color w:val="000000" w:themeColor="text1"/>
        </w:rPr>
        <w:t>Significance/Impact:</w:t>
      </w:r>
      <w:r w:rsidRPr="005A26D6">
        <w:rPr>
          <w:rFonts w:ascii="Arial" w:hAnsi="Arial" w:cs="Arial"/>
          <w:bCs/>
          <w:color w:val="000000" w:themeColor="text1"/>
        </w:rPr>
        <w:t xml:space="preserve"> </w:t>
      </w:r>
      <w:r w:rsidR="006037EC" w:rsidRPr="006037EC">
        <w:rPr>
          <w:rFonts w:ascii="Arial" w:hAnsi="Arial" w:cs="Arial"/>
          <w:bCs/>
          <w:color w:val="000000" w:themeColor="text1"/>
        </w:rPr>
        <w:t xml:space="preserve">By strategically removing coding sequences from </w:t>
      </w:r>
      <w:r w:rsidR="00AB43A4">
        <w:rPr>
          <w:rFonts w:ascii="Arial" w:hAnsi="Arial" w:cs="Arial"/>
          <w:bCs/>
          <w:color w:val="000000" w:themeColor="text1"/>
        </w:rPr>
        <w:t xml:space="preserve">the </w:t>
      </w:r>
      <w:r w:rsidR="006037EC" w:rsidRPr="006037EC">
        <w:rPr>
          <w:rFonts w:ascii="Arial" w:hAnsi="Arial" w:cs="Arial"/>
          <w:bCs/>
          <w:color w:val="000000" w:themeColor="text1"/>
        </w:rPr>
        <w:t xml:space="preserve">uncharacterised domain in KIF1A, we can create a </w:t>
      </w:r>
      <w:r w:rsidR="00EE70DF">
        <w:rPr>
          <w:rFonts w:ascii="Arial" w:hAnsi="Arial" w:cs="Arial"/>
          <w:bCs/>
          <w:color w:val="000000" w:themeColor="text1"/>
        </w:rPr>
        <w:t>mini</w:t>
      </w:r>
      <w:r w:rsidR="006037EC" w:rsidRPr="006037EC">
        <w:rPr>
          <w:rFonts w:ascii="Arial" w:hAnsi="Arial" w:cs="Arial"/>
          <w:bCs/>
          <w:color w:val="000000" w:themeColor="text1"/>
        </w:rPr>
        <w:t xml:space="preserve">KIF1A that </w:t>
      </w:r>
      <w:r w:rsidR="00EE70DF">
        <w:rPr>
          <w:rFonts w:ascii="Arial" w:hAnsi="Arial" w:cs="Arial"/>
          <w:bCs/>
          <w:color w:val="000000" w:themeColor="text1"/>
        </w:rPr>
        <w:t>sati</w:t>
      </w:r>
      <w:r w:rsidR="003B55A3">
        <w:rPr>
          <w:rFonts w:ascii="Arial" w:hAnsi="Arial" w:cs="Arial"/>
          <w:bCs/>
          <w:color w:val="000000" w:themeColor="text1"/>
        </w:rPr>
        <w:t>s</w:t>
      </w:r>
      <w:r w:rsidR="00EE70DF">
        <w:rPr>
          <w:rFonts w:ascii="Arial" w:hAnsi="Arial" w:cs="Arial"/>
          <w:bCs/>
          <w:color w:val="000000" w:themeColor="text1"/>
        </w:rPr>
        <w:t>fies</w:t>
      </w:r>
      <w:r w:rsidR="006037EC" w:rsidRPr="006037EC">
        <w:rPr>
          <w:rFonts w:ascii="Arial" w:hAnsi="Arial" w:cs="Arial"/>
          <w:bCs/>
          <w:color w:val="000000" w:themeColor="text1"/>
        </w:rPr>
        <w:t xml:space="preserve"> the AAV9 </w:t>
      </w:r>
      <w:r w:rsidR="00EE70DF">
        <w:rPr>
          <w:rFonts w:ascii="Arial" w:hAnsi="Arial" w:cs="Arial"/>
          <w:bCs/>
          <w:color w:val="000000" w:themeColor="text1"/>
        </w:rPr>
        <w:t>capacity</w:t>
      </w:r>
      <w:r w:rsidR="006037EC" w:rsidRPr="006037EC">
        <w:rPr>
          <w:rFonts w:ascii="Arial" w:hAnsi="Arial" w:cs="Arial"/>
          <w:bCs/>
          <w:color w:val="000000" w:themeColor="text1"/>
        </w:rPr>
        <w:t xml:space="preserve">. Our work lays the foundation for potential GRT development for </w:t>
      </w:r>
      <w:proofErr w:type="gramStart"/>
      <w:r w:rsidR="006037EC" w:rsidRPr="006037EC">
        <w:rPr>
          <w:rFonts w:ascii="Arial" w:hAnsi="Arial" w:cs="Arial"/>
          <w:bCs/>
          <w:color w:val="000000" w:themeColor="text1"/>
        </w:rPr>
        <w:t>KAND</w:t>
      </w:r>
      <w:proofErr w:type="gramEnd"/>
      <w:r w:rsidR="00FA3DF3">
        <w:rPr>
          <w:rFonts w:ascii="Arial" w:hAnsi="Arial" w:cs="Arial"/>
          <w:bCs/>
          <w:color w:val="000000" w:themeColor="text1"/>
        </w:rPr>
        <w:t xml:space="preserve"> and </w:t>
      </w:r>
      <w:r w:rsidR="006037EC" w:rsidRPr="006037EC">
        <w:rPr>
          <w:rFonts w:ascii="Arial" w:hAnsi="Arial" w:cs="Arial"/>
          <w:bCs/>
          <w:color w:val="000000" w:themeColor="text1"/>
        </w:rPr>
        <w:t>the successful construct</w:t>
      </w:r>
      <w:r w:rsidR="00FA3DF3">
        <w:rPr>
          <w:rFonts w:ascii="Arial" w:hAnsi="Arial" w:cs="Arial"/>
          <w:bCs/>
          <w:color w:val="000000" w:themeColor="text1"/>
        </w:rPr>
        <w:t xml:space="preserve"> </w:t>
      </w:r>
      <w:r w:rsidR="006037EC" w:rsidRPr="006037EC">
        <w:rPr>
          <w:rFonts w:ascii="Arial" w:hAnsi="Arial" w:cs="Arial"/>
          <w:bCs/>
          <w:color w:val="000000" w:themeColor="text1"/>
        </w:rPr>
        <w:t xml:space="preserve">can be subjected to </w:t>
      </w:r>
      <w:r w:rsidR="00FA3DF3" w:rsidRPr="00FA3DF3">
        <w:rPr>
          <w:rFonts w:ascii="Arial" w:hAnsi="Arial" w:cs="Arial"/>
          <w:bCs/>
          <w:i/>
          <w:iCs/>
          <w:color w:val="000000" w:themeColor="text1"/>
        </w:rPr>
        <w:t>in vivo</w:t>
      </w:r>
      <w:r w:rsidR="006037EC" w:rsidRPr="006037EC">
        <w:rPr>
          <w:rFonts w:ascii="Arial" w:hAnsi="Arial" w:cs="Arial"/>
          <w:bCs/>
          <w:color w:val="000000" w:themeColor="text1"/>
        </w:rPr>
        <w:t xml:space="preserve"> validation and clinical trials.</w:t>
      </w:r>
      <w:r w:rsidR="006037EC">
        <w:rPr>
          <w:rFonts w:ascii="Arial" w:hAnsi="Arial" w:cs="Arial"/>
          <w:bCs/>
          <w:color w:val="000000" w:themeColor="text1"/>
        </w:rPr>
        <w:t xml:space="preserve"> </w:t>
      </w:r>
    </w:p>
    <w:p w14:paraId="3FEDBAD2" w14:textId="77777777" w:rsidR="00100165" w:rsidRDefault="00100165" w:rsidP="00100165">
      <w:pPr>
        <w:autoSpaceDE w:val="0"/>
        <w:autoSpaceDN w:val="0"/>
        <w:adjustRightInd w:val="0"/>
        <w:spacing w:after="0" w:line="240" w:lineRule="auto"/>
        <w:jc w:val="both"/>
        <w:rPr>
          <w:rFonts w:ascii="Arial" w:hAnsi="Arial" w:cs="Arial"/>
          <w:bCs/>
          <w:color w:val="000000" w:themeColor="text1"/>
        </w:rPr>
      </w:pPr>
    </w:p>
    <w:p w14:paraId="15DBBA7F" w14:textId="082D7DF8" w:rsidR="006475FA" w:rsidRDefault="0075140C" w:rsidP="00100165">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(300 words</w:t>
      </w:r>
      <w:r w:rsidR="00100165">
        <w:rPr>
          <w:rFonts w:ascii="Arial" w:hAnsi="Arial" w:cs="Arial"/>
          <w:bCs/>
          <w:color w:val="000000" w:themeColor="text1"/>
        </w:rPr>
        <w:t xml:space="preserve"> max.</w:t>
      </w:r>
      <w:r>
        <w:rPr>
          <w:rFonts w:ascii="Arial" w:hAnsi="Arial" w:cs="Arial"/>
          <w:bCs/>
          <w:color w:val="000000" w:themeColor="text1"/>
        </w:rPr>
        <w:t>)</w:t>
      </w:r>
    </w:p>
    <w:p w14:paraId="530AD44B" w14:textId="617F2054" w:rsidR="006475FA" w:rsidRDefault="006475FA" w:rsidP="00100165">
      <w:pPr>
        <w:spacing w:after="0" w:line="240" w:lineRule="auto"/>
        <w:rPr>
          <w:rFonts w:ascii="Arial" w:hAnsi="Arial" w:cs="Arial"/>
          <w:bCs/>
          <w:color w:val="000000" w:themeColor="text1"/>
        </w:rPr>
      </w:pPr>
      <w:r>
        <w:rPr>
          <w:rFonts w:ascii="Arial" w:hAnsi="Arial" w:cs="Arial"/>
          <w:bCs/>
          <w:color w:val="000000" w:themeColor="text1"/>
        </w:rPr>
        <w:br w:type="page"/>
      </w:r>
    </w:p>
    <w:p w14:paraId="6508239C" w14:textId="6DA7D967" w:rsidR="006475FA" w:rsidRPr="006475FA" w:rsidRDefault="006475FA" w:rsidP="00100165">
      <w:pPr>
        <w:spacing w:after="0" w:line="240" w:lineRule="auto"/>
        <w:jc w:val="both"/>
        <w:rPr>
          <w:rFonts w:ascii="Arial" w:hAnsi="Arial" w:cs="Arial"/>
          <w:bCs/>
          <w:color w:val="000000" w:themeColor="text1"/>
        </w:rPr>
      </w:pPr>
      <w:r w:rsidRPr="006475FA">
        <w:rPr>
          <w:rFonts w:ascii="Arial" w:hAnsi="Arial" w:cs="Arial"/>
          <w:b/>
          <w:color w:val="000000" w:themeColor="text1"/>
        </w:rPr>
        <w:lastRenderedPageBreak/>
        <w:t>Lay Title:</w:t>
      </w:r>
      <w:r>
        <w:rPr>
          <w:rFonts w:ascii="Arial" w:hAnsi="Arial" w:cs="Arial"/>
          <w:b/>
          <w:color w:val="000000" w:themeColor="text1"/>
        </w:rPr>
        <w:t xml:space="preserve"> </w:t>
      </w:r>
      <w:r w:rsidR="003C1E12">
        <w:rPr>
          <w:rFonts w:ascii="Arial" w:hAnsi="Arial" w:cs="Arial"/>
          <w:bCs/>
          <w:color w:val="000000" w:themeColor="text1"/>
        </w:rPr>
        <w:t>M</w:t>
      </w:r>
      <w:r w:rsidR="00BD3269">
        <w:rPr>
          <w:rFonts w:ascii="Arial" w:hAnsi="Arial" w:cs="Arial"/>
          <w:bCs/>
          <w:color w:val="000000" w:themeColor="text1"/>
        </w:rPr>
        <w:t>ini</w:t>
      </w:r>
      <w:r w:rsidR="00BD3269" w:rsidRPr="00B754A1">
        <w:rPr>
          <w:rFonts w:ascii="Arial" w:hAnsi="Arial" w:cs="Arial"/>
          <w:bCs/>
          <w:color w:val="000000" w:themeColor="text1"/>
        </w:rPr>
        <w:t>KIF1A</w:t>
      </w:r>
      <w:r w:rsidR="00BD3269">
        <w:rPr>
          <w:rFonts w:ascii="Arial" w:hAnsi="Arial" w:cs="Arial"/>
          <w:bCs/>
          <w:color w:val="000000" w:themeColor="text1"/>
        </w:rPr>
        <w:t xml:space="preserve"> </w:t>
      </w:r>
      <w:r w:rsidR="003C1E12">
        <w:rPr>
          <w:rFonts w:ascii="Arial" w:hAnsi="Arial" w:cs="Arial"/>
          <w:bCs/>
          <w:color w:val="000000" w:themeColor="text1"/>
        </w:rPr>
        <w:t xml:space="preserve">gene therapy </w:t>
      </w:r>
      <w:r w:rsidR="00BD3269">
        <w:rPr>
          <w:rFonts w:ascii="Arial" w:hAnsi="Arial" w:cs="Arial"/>
          <w:bCs/>
          <w:color w:val="000000" w:themeColor="text1"/>
        </w:rPr>
        <w:t xml:space="preserve">as an ‘one-for-all’ solution for patients with </w:t>
      </w:r>
      <w:r w:rsidR="00BD3269" w:rsidRPr="00BD3269">
        <w:rPr>
          <w:rFonts w:ascii="Arial" w:hAnsi="Arial" w:cs="Arial"/>
          <w:bCs/>
          <w:i/>
          <w:iCs/>
          <w:color w:val="000000" w:themeColor="text1"/>
        </w:rPr>
        <w:t>KIF1A</w:t>
      </w:r>
      <w:r w:rsidR="00BD3269">
        <w:rPr>
          <w:rFonts w:ascii="Arial" w:hAnsi="Arial" w:cs="Arial"/>
          <w:bCs/>
          <w:color w:val="000000" w:themeColor="text1"/>
        </w:rPr>
        <w:t>-associated neurological disorders</w:t>
      </w:r>
      <w:r w:rsidR="00100165">
        <w:rPr>
          <w:rFonts w:ascii="Arial" w:hAnsi="Arial" w:cs="Arial"/>
          <w:bCs/>
          <w:color w:val="000000" w:themeColor="text1"/>
        </w:rPr>
        <w:t xml:space="preserve"> (100 characters max.)</w:t>
      </w:r>
    </w:p>
    <w:p w14:paraId="1C38EA52" w14:textId="4E821C1D" w:rsidR="006475FA" w:rsidRDefault="006475FA" w:rsidP="00100165">
      <w:pPr>
        <w:autoSpaceDE w:val="0"/>
        <w:autoSpaceDN w:val="0"/>
        <w:adjustRightInd w:val="0"/>
        <w:spacing w:after="0" w:line="240" w:lineRule="auto"/>
        <w:jc w:val="both"/>
        <w:rPr>
          <w:rFonts w:ascii="Arial" w:hAnsi="Arial" w:cs="Arial"/>
          <w:bCs/>
          <w:color w:val="000000" w:themeColor="text1"/>
        </w:rPr>
      </w:pPr>
    </w:p>
    <w:p w14:paraId="707D5395" w14:textId="380798B6" w:rsidR="006475FA" w:rsidRDefault="00BD3269" w:rsidP="00100165">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Qing Lin</w:t>
      </w:r>
      <w:r w:rsidR="006475FA" w:rsidRPr="009A1C63">
        <w:rPr>
          <w:rFonts w:ascii="Arial" w:hAnsi="Arial" w:cs="Arial"/>
          <w:color w:val="000000" w:themeColor="text1"/>
          <w:vertAlign w:val="superscript"/>
        </w:rPr>
        <w:t>1</w:t>
      </w:r>
      <w:r w:rsidR="006475FA">
        <w:rPr>
          <w:rFonts w:ascii="Arial" w:hAnsi="Arial" w:cs="Arial"/>
          <w:color w:val="000000" w:themeColor="text1"/>
        </w:rPr>
        <w:t xml:space="preserve">. </w:t>
      </w:r>
    </w:p>
    <w:p w14:paraId="0902CFA5" w14:textId="77777777" w:rsidR="00100165" w:rsidRDefault="00100165" w:rsidP="00100165">
      <w:pPr>
        <w:autoSpaceDE w:val="0"/>
        <w:autoSpaceDN w:val="0"/>
        <w:adjustRightInd w:val="0"/>
        <w:spacing w:after="0" w:line="240" w:lineRule="auto"/>
        <w:jc w:val="both"/>
        <w:rPr>
          <w:rFonts w:ascii="Arial" w:hAnsi="Arial" w:cs="Arial"/>
          <w:color w:val="000000" w:themeColor="text1"/>
        </w:rPr>
      </w:pPr>
    </w:p>
    <w:p w14:paraId="655B4A03" w14:textId="117E32AB" w:rsidR="006475FA" w:rsidRPr="006475FA" w:rsidRDefault="006475FA" w:rsidP="00BD3269">
      <w:pPr>
        <w:autoSpaceDE w:val="0"/>
        <w:autoSpaceDN w:val="0"/>
        <w:adjustRightInd w:val="0"/>
        <w:spacing w:after="0" w:line="240" w:lineRule="auto"/>
        <w:rPr>
          <w:rFonts w:ascii="Arial" w:hAnsi="Arial" w:cs="Arial"/>
          <w:bCs/>
          <w:color w:val="000000" w:themeColor="text1"/>
        </w:rPr>
      </w:pPr>
      <w:r w:rsidRPr="009A1C63">
        <w:rPr>
          <w:rFonts w:ascii="Arial" w:hAnsi="Arial" w:cs="Arial"/>
          <w:bCs/>
          <w:i/>
          <w:color w:val="000000" w:themeColor="text1"/>
          <w:vertAlign w:val="superscript"/>
        </w:rPr>
        <w:t>1</w:t>
      </w:r>
      <w:r w:rsidR="00BD3269" w:rsidRPr="00BD3269">
        <w:rPr>
          <w:rFonts w:ascii="Arial" w:hAnsi="Arial" w:cs="Arial"/>
          <w:bCs/>
          <w:i/>
          <w:color w:val="000000" w:themeColor="text1"/>
        </w:rPr>
        <w:t xml:space="preserve"> </w:t>
      </w:r>
      <w:r w:rsidR="00BD3269" w:rsidRPr="006037EC">
        <w:rPr>
          <w:rFonts w:ascii="Arial" w:hAnsi="Arial" w:cs="Arial"/>
          <w:bCs/>
          <w:i/>
          <w:color w:val="000000" w:themeColor="text1"/>
        </w:rPr>
        <w:t>Brain and Mitochondrial Research Group, Murdoch Children’s Research Institute, Royal Children’s Hospital, VIC</w:t>
      </w:r>
      <w:r w:rsidR="00BD3269" w:rsidRPr="005A26D6">
        <w:rPr>
          <w:rFonts w:ascii="Arial" w:hAnsi="Arial" w:cs="Arial"/>
          <w:bCs/>
          <w:i/>
          <w:color w:val="000000" w:themeColor="text1"/>
        </w:rPr>
        <w:t xml:space="preserve">. </w:t>
      </w:r>
      <w:r w:rsidR="00BD3269">
        <w:rPr>
          <w:rFonts w:ascii="Arial" w:hAnsi="Arial" w:cs="Arial"/>
          <w:bCs/>
          <w:i/>
          <w:color w:val="000000" w:themeColor="text1"/>
        </w:rPr>
        <w:br/>
      </w:r>
      <w:r w:rsidR="00BD3269" w:rsidRPr="009A1C63">
        <w:rPr>
          <w:rFonts w:ascii="Arial" w:hAnsi="Arial" w:cs="Arial"/>
          <w:bCs/>
          <w:i/>
          <w:color w:val="000000" w:themeColor="text1"/>
          <w:vertAlign w:val="superscript"/>
        </w:rPr>
        <w:t>2</w:t>
      </w:r>
      <w:r w:rsidR="00BD3269" w:rsidRPr="006037EC">
        <w:t xml:space="preserve"> </w:t>
      </w:r>
      <w:r w:rsidR="00BD3269" w:rsidRPr="006037EC">
        <w:rPr>
          <w:rFonts w:ascii="Arial" w:hAnsi="Arial" w:cs="Arial"/>
          <w:bCs/>
          <w:i/>
          <w:color w:val="000000" w:themeColor="text1"/>
        </w:rPr>
        <w:t>Department of Biochemistry and Pharmacology, University of Melbourne, VI</w:t>
      </w:r>
      <w:r w:rsidR="00BD3269">
        <w:rPr>
          <w:rFonts w:ascii="Arial" w:hAnsi="Arial" w:cs="Arial"/>
          <w:bCs/>
          <w:i/>
          <w:color w:val="000000" w:themeColor="text1"/>
        </w:rPr>
        <w:t>C</w:t>
      </w:r>
      <w:r w:rsidRPr="005A26D6">
        <w:rPr>
          <w:rFonts w:ascii="Arial" w:hAnsi="Arial" w:cs="Arial"/>
          <w:bCs/>
          <w:i/>
          <w:color w:val="000000" w:themeColor="text1"/>
        </w:rPr>
        <w:t>.</w:t>
      </w:r>
    </w:p>
    <w:p w14:paraId="398113C0" w14:textId="22BB33A2" w:rsidR="000B1CD4" w:rsidRDefault="000B1CD4" w:rsidP="00100165">
      <w:pPr>
        <w:autoSpaceDE w:val="0"/>
        <w:autoSpaceDN w:val="0"/>
        <w:adjustRightInd w:val="0"/>
        <w:spacing w:after="0" w:line="240" w:lineRule="auto"/>
        <w:jc w:val="both"/>
        <w:rPr>
          <w:rFonts w:ascii="Arial" w:hAnsi="Arial" w:cs="Arial"/>
          <w:color w:val="FF0000"/>
        </w:rPr>
      </w:pPr>
    </w:p>
    <w:p w14:paraId="553D97C1" w14:textId="6DCFA294" w:rsidR="00100165" w:rsidRDefault="006475FA" w:rsidP="00100165">
      <w:pPr>
        <w:autoSpaceDE w:val="0"/>
        <w:autoSpaceDN w:val="0"/>
        <w:adjustRightInd w:val="0"/>
        <w:spacing w:after="0" w:line="240" w:lineRule="auto"/>
        <w:jc w:val="both"/>
        <w:rPr>
          <w:rFonts w:ascii="Arial" w:hAnsi="Arial" w:cs="Arial"/>
        </w:rPr>
      </w:pPr>
      <w:r w:rsidRPr="006475FA">
        <w:rPr>
          <w:rFonts w:ascii="Arial" w:hAnsi="Arial" w:cs="Arial"/>
          <w:b/>
          <w:bCs/>
        </w:rPr>
        <w:t>Lay Summary:</w:t>
      </w:r>
      <w:r>
        <w:rPr>
          <w:rFonts w:ascii="Arial" w:hAnsi="Arial" w:cs="Arial"/>
        </w:rPr>
        <w:t xml:space="preserve"> </w:t>
      </w:r>
      <w:r w:rsidR="00BD3269" w:rsidRPr="006037EC">
        <w:rPr>
          <w:rFonts w:ascii="Arial" w:hAnsi="Arial" w:cs="Arial"/>
          <w:bCs/>
          <w:color w:val="000000" w:themeColor="text1"/>
        </w:rPr>
        <w:t>Kinesin-3 family member 1A (KIF1A)</w:t>
      </w:r>
      <w:r w:rsidR="003F3C4E">
        <w:rPr>
          <w:rFonts w:ascii="Arial" w:hAnsi="Arial" w:cs="Arial"/>
          <w:bCs/>
          <w:color w:val="000000" w:themeColor="text1"/>
        </w:rPr>
        <w:t xml:space="preserve"> protein</w:t>
      </w:r>
      <w:r w:rsidR="00BD3269">
        <w:rPr>
          <w:rFonts w:ascii="Arial" w:hAnsi="Arial" w:cs="Arial"/>
          <w:bCs/>
          <w:color w:val="000000" w:themeColor="text1"/>
        </w:rPr>
        <w:t xml:space="preserve"> </w:t>
      </w:r>
      <w:r w:rsidR="00D45951">
        <w:rPr>
          <w:rFonts w:ascii="Arial" w:hAnsi="Arial" w:cs="Arial"/>
          <w:bCs/>
          <w:color w:val="000000" w:themeColor="text1"/>
        </w:rPr>
        <w:t>transport cargoes via the microtubule</w:t>
      </w:r>
      <w:r w:rsidR="003F3C4E">
        <w:rPr>
          <w:rFonts w:ascii="Arial" w:hAnsi="Arial" w:cs="Arial"/>
          <w:bCs/>
          <w:color w:val="000000" w:themeColor="text1"/>
        </w:rPr>
        <w:t xml:space="preserve"> ‘highway’</w:t>
      </w:r>
      <w:r w:rsidR="00D45951">
        <w:rPr>
          <w:rFonts w:ascii="Arial" w:hAnsi="Arial" w:cs="Arial"/>
          <w:bCs/>
          <w:color w:val="000000" w:themeColor="text1"/>
        </w:rPr>
        <w:t xml:space="preserve"> in brain cells. Variation in this gene leads to a multisystem disorder termed </w:t>
      </w:r>
      <w:r w:rsidR="00B754A1" w:rsidRPr="00BD3269">
        <w:rPr>
          <w:rFonts w:ascii="Arial" w:hAnsi="Arial" w:cs="Arial"/>
          <w:bCs/>
          <w:i/>
          <w:iCs/>
          <w:color w:val="000000" w:themeColor="text1"/>
        </w:rPr>
        <w:t>KIF1A</w:t>
      </w:r>
      <w:r w:rsidR="00B754A1">
        <w:rPr>
          <w:rFonts w:ascii="Arial" w:hAnsi="Arial" w:cs="Arial"/>
          <w:bCs/>
          <w:color w:val="000000" w:themeColor="text1"/>
        </w:rPr>
        <w:t>-associated neurological disorders</w:t>
      </w:r>
      <w:r w:rsidR="003C1E12">
        <w:rPr>
          <w:rFonts w:ascii="Arial" w:hAnsi="Arial" w:cs="Arial"/>
          <w:bCs/>
          <w:color w:val="000000" w:themeColor="text1"/>
        </w:rPr>
        <w:t xml:space="preserve"> (KAND)</w:t>
      </w:r>
      <w:r w:rsidR="003F3C4E">
        <w:rPr>
          <w:rFonts w:ascii="Arial" w:hAnsi="Arial" w:cs="Arial"/>
          <w:bCs/>
          <w:color w:val="000000" w:themeColor="text1"/>
        </w:rPr>
        <w:t xml:space="preserve">, resulting in early death. </w:t>
      </w:r>
      <w:r w:rsidR="00285CF3">
        <w:rPr>
          <w:rFonts w:ascii="Arial" w:hAnsi="Arial" w:cs="Arial"/>
          <w:bCs/>
          <w:color w:val="000000" w:themeColor="text1"/>
        </w:rPr>
        <w:t>There</w:t>
      </w:r>
      <w:r w:rsidR="003F3C4E">
        <w:rPr>
          <w:rFonts w:ascii="Arial" w:hAnsi="Arial" w:cs="Arial"/>
          <w:bCs/>
          <w:color w:val="000000" w:themeColor="text1"/>
        </w:rPr>
        <w:t xml:space="preserve"> is no cure for KAND </w:t>
      </w:r>
      <w:r w:rsidR="00285CF3">
        <w:rPr>
          <w:rFonts w:ascii="Arial" w:hAnsi="Arial" w:cs="Arial"/>
          <w:bCs/>
          <w:color w:val="000000" w:themeColor="text1"/>
        </w:rPr>
        <w:t xml:space="preserve">yet </w:t>
      </w:r>
      <w:r w:rsidR="003F3C4E">
        <w:rPr>
          <w:rFonts w:ascii="Arial" w:hAnsi="Arial" w:cs="Arial"/>
          <w:bCs/>
          <w:color w:val="000000" w:themeColor="text1"/>
        </w:rPr>
        <w:t xml:space="preserve">and existing treatments are non-specific, resulting huge burden on families. This study aims to address this unmet therapeutic need by developing gene replacement therapy (RT) to deliver a healthy version of </w:t>
      </w:r>
      <w:r w:rsidR="003F3C4E" w:rsidRPr="00313D27">
        <w:rPr>
          <w:rFonts w:ascii="Arial" w:hAnsi="Arial" w:cs="Arial"/>
          <w:bCs/>
          <w:i/>
          <w:iCs/>
          <w:color w:val="000000" w:themeColor="text1"/>
        </w:rPr>
        <w:t>KIF1A</w:t>
      </w:r>
      <w:r w:rsidR="003F3C4E">
        <w:rPr>
          <w:rFonts w:ascii="Arial" w:hAnsi="Arial" w:cs="Arial"/>
          <w:bCs/>
          <w:color w:val="000000" w:themeColor="text1"/>
        </w:rPr>
        <w:t xml:space="preserve"> gene</w:t>
      </w:r>
      <w:r w:rsidR="00285CF3">
        <w:rPr>
          <w:rFonts w:ascii="Arial" w:hAnsi="Arial" w:cs="Arial"/>
          <w:bCs/>
          <w:color w:val="000000" w:themeColor="text1"/>
        </w:rPr>
        <w:t xml:space="preserve"> and restore KIF1A protein level and function. Currently no companies are developing gene therapies for KAND, thereby providing a competitive edge in KAND therapeutics market worldwide. </w:t>
      </w:r>
    </w:p>
    <w:p w14:paraId="3CA8F459" w14:textId="77777777" w:rsidR="00100165" w:rsidRDefault="00100165" w:rsidP="00100165">
      <w:pPr>
        <w:autoSpaceDE w:val="0"/>
        <w:autoSpaceDN w:val="0"/>
        <w:adjustRightInd w:val="0"/>
        <w:spacing w:after="0" w:line="240" w:lineRule="auto"/>
        <w:jc w:val="both"/>
        <w:rPr>
          <w:rFonts w:ascii="Arial" w:hAnsi="Arial" w:cs="Arial"/>
        </w:rPr>
      </w:pPr>
    </w:p>
    <w:p w14:paraId="14A91CD7" w14:textId="5AD1E283" w:rsidR="006475FA" w:rsidRPr="006475FA" w:rsidRDefault="00100165" w:rsidP="00100165">
      <w:pPr>
        <w:autoSpaceDE w:val="0"/>
        <w:autoSpaceDN w:val="0"/>
        <w:adjustRightInd w:val="0"/>
        <w:spacing w:after="0" w:line="240" w:lineRule="auto"/>
        <w:jc w:val="both"/>
        <w:rPr>
          <w:rFonts w:ascii="Arial" w:hAnsi="Arial" w:cs="Arial"/>
        </w:rPr>
      </w:pPr>
      <w:r>
        <w:rPr>
          <w:rFonts w:ascii="Arial" w:hAnsi="Arial" w:cs="Arial"/>
        </w:rPr>
        <w:t>(100 words max.)</w:t>
      </w:r>
      <w:r w:rsidR="006475FA" w:rsidRPr="006475FA">
        <w:rPr>
          <w:rFonts w:ascii="Arial" w:hAnsi="Arial" w:cs="Arial"/>
        </w:rPr>
        <w:t xml:space="preserve"> </w:t>
      </w:r>
    </w:p>
    <w:p w14:paraId="257FDF9D" w14:textId="36C41329" w:rsidR="006475FA" w:rsidRPr="005A26D6" w:rsidRDefault="006475FA" w:rsidP="006475FA">
      <w:pPr>
        <w:autoSpaceDE w:val="0"/>
        <w:autoSpaceDN w:val="0"/>
        <w:adjustRightInd w:val="0"/>
        <w:spacing w:after="120" w:line="240" w:lineRule="auto"/>
        <w:jc w:val="both"/>
        <w:rPr>
          <w:rFonts w:ascii="Arial" w:hAnsi="Arial" w:cs="Arial"/>
          <w:color w:val="FF0000"/>
        </w:rPr>
      </w:pPr>
    </w:p>
    <w:p w14:paraId="026BD2D4" w14:textId="4297B0C2" w:rsidR="0019441E" w:rsidRPr="005A26D6" w:rsidRDefault="0019441E" w:rsidP="00BA5BAC">
      <w:pPr>
        <w:spacing w:after="0" w:line="240" w:lineRule="auto"/>
        <w:rPr>
          <w:rFonts w:ascii="Arial" w:hAnsi="Arial" w:cs="Arial"/>
          <w:color w:val="FF0000"/>
        </w:rPr>
      </w:pPr>
    </w:p>
    <w:sectPr w:rsidR="0019441E" w:rsidRPr="005A26D6" w:rsidSect="003E4332">
      <w:headerReference w:type="default" r:id="rId12"/>
      <w:footerReference w:type="default" r:id="rId13"/>
      <w:pgSz w:w="11906" w:h="16838"/>
      <w:pgMar w:top="1440" w:right="1440" w:bottom="1440" w:left="1440" w:header="708" w:footer="2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F03B" w14:textId="77777777" w:rsidR="00F00E59" w:rsidRDefault="00F00E59">
      <w:r>
        <w:separator/>
      </w:r>
    </w:p>
  </w:endnote>
  <w:endnote w:type="continuationSeparator" w:id="0">
    <w:p w14:paraId="031078F7" w14:textId="77777777" w:rsidR="00F00E59" w:rsidRDefault="00F0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9321859"/>
      <w:docPartObj>
        <w:docPartGallery w:val="Page Numbers (Bottom of Page)"/>
        <w:docPartUnique/>
      </w:docPartObj>
    </w:sdtPr>
    <w:sdtEndPr>
      <w:rPr>
        <w:rStyle w:val="PageNumber"/>
      </w:rPr>
    </w:sdtEndPr>
    <w:sdtContent>
      <w:p w14:paraId="206C1E61" w14:textId="2A31FECE"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7E8D5" w14:textId="77777777" w:rsidR="005A64E2" w:rsidRDefault="005A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026599"/>
      <w:docPartObj>
        <w:docPartGallery w:val="Page Numbers (Bottom of Page)"/>
        <w:docPartUnique/>
      </w:docPartObj>
    </w:sdtPr>
    <w:sdtEndPr>
      <w:rPr>
        <w:rStyle w:val="PageNumber"/>
      </w:rPr>
    </w:sdtEndPr>
    <w:sdtContent>
      <w:p w14:paraId="14452458" w14:textId="5EB24C1C"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3B754" w14:textId="01B382EC" w:rsidR="00BD3B36" w:rsidRDefault="00BD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ADF" w14:textId="77777777" w:rsidR="00BD3B36" w:rsidRDefault="00BD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0DE1" w14:textId="77777777" w:rsidR="00F00E59" w:rsidRDefault="00F00E59">
      <w:r>
        <w:separator/>
      </w:r>
    </w:p>
  </w:footnote>
  <w:footnote w:type="continuationSeparator" w:id="0">
    <w:p w14:paraId="192148F5" w14:textId="77777777" w:rsidR="00F00E59" w:rsidRDefault="00F0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1B35"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595AD" w14:textId="77777777" w:rsidR="00013097" w:rsidRDefault="000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042" w14:textId="1E0172AD" w:rsidR="00013097" w:rsidRDefault="005A64E2" w:rsidP="005A64E2">
    <w:pPr>
      <w:pStyle w:val="Header"/>
      <w:jc w:val="center"/>
    </w:pPr>
    <w:r>
      <w:t>6</w:t>
    </w:r>
    <w:r w:rsidR="005B099C">
      <w:t>2</w:t>
    </w:r>
    <w:r w:rsidR="005B099C" w:rsidRPr="005B099C">
      <w:rPr>
        <w:vertAlign w:val="superscript"/>
      </w:rPr>
      <w:t>nd</w:t>
    </w:r>
    <w:r>
      <w:t xml:space="preserve"> ASMR National Scientific Conference 202</w:t>
    </w:r>
    <w:r w:rsidR="005B099C">
      <w:t>3</w:t>
    </w:r>
    <w:r>
      <w:t>: Abstract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E18B" w14:textId="40C367AA" w:rsidR="00BD3B36" w:rsidRDefault="00BD3B36" w:rsidP="005A64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562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4D4A2D"/>
    <w:multiLevelType w:val="hybridMultilevel"/>
    <w:tmpl w:val="BD2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924F4"/>
    <w:multiLevelType w:val="hybridMultilevel"/>
    <w:tmpl w:val="A06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40091"/>
    <w:multiLevelType w:val="hybridMultilevel"/>
    <w:tmpl w:val="C1C2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13E86"/>
    <w:multiLevelType w:val="hybridMultilevel"/>
    <w:tmpl w:val="CEC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C7FF4"/>
    <w:multiLevelType w:val="hybridMultilevel"/>
    <w:tmpl w:val="20301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714487"/>
    <w:multiLevelType w:val="hybridMultilevel"/>
    <w:tmpl w:val="8660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418385">
    <w:abstractNumId w:val="10"/>
  </w:num>
  <w:num w:numId="2" w16cid:durableId="1515730149">
    <w:abstractNumId w:val="3"/>
  </w:num>
  <w:num w:numId="3" w16cid:durableId="869025938">
    <w:abstractNumId w:val="6"/>
  </w:num>
  <w:num w:numId="4" w16cid:durableId="2018069155">
    <w:abstractNumId w:val="4"/>
  </w:num>
  <w:num w:numId="5" w16cid:durableId="127862879">
    <w:abstractNumId w:val="5"/>
  </w:num>
  <w:num w:numId="6" w16cid:durableId="750274807">
    <w:abstractNumId w:val="0"/>
  </w:num>
  <w:num w:numId="7" w16cid:durableId="1181314730">
    <w:abstractNumId w:val="7"/>
  </w:num>
  <w:num w:numId="8" w16cid:durableId="622812123">
    <w:abstractNumId w:val="1"/>
  </w:num>
  <w:num w:numId="9" w16cid:durableId="2085911639">
    <w:abstractNumId w:val="8"/>
  </w:num>
  <w:num w:numId="10" w16cid:durableId="1540311907">
    <w:abstractNumId w:val="2"/>
  </w:num>
  <w:num w:numId="11" w16cid:durableId="1541357001">
    <w:abstractNumId w:val="9"/>
  </w:num>
  <w:num w:numId="12" w16cid:durableId="13904169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5F"/>
    <w:rsid w:val="00010D10"/>
    <w:rsid w:val="00013097"/>
    <w:rsid w:val="00014D4B"/>
    <w:rsid w:val="00026AF7"/>
    <w:rsid w:val="00030AE9"/>
    <w:rsid w:val="000343E6"/>
    <w:rsid w:val="0004547A"/>
    <w:rsid w:val="0005088C"/>
    <w:rsid w:val="00062F4F"/>
    <w:rsid w:val="00074678"/>
    <w:rsid w:val="0008512C"/>
    <w:rsid w:val="00093036"/>
    <w:rsid w:val="000B1CD4"/>
    <w:rsid w:val="000B1FC2"/>
    <w:rsid w:val="000C198B"/>
    <w:rsid w:val="000C3202"/>
    <w:rsid w:val="000D25B8"/>
    <w:rsid w:val="000F0AF2"/>
    <w:rsid w:val="00100165"/>
    <w:rsid w:val="00107A84"/>
    <w:rsid w:val="00112BFA"/>
    <w:rsid w:val="00116A36"/>
    <w:rsid w:val="0012110A"/>
    <w:rsid w:val="001247BB"/>
    <w:rsid w:val="001542B2"/>
    <w:rsid w:val="00157C0F"/>
    <w:rsid w:val="00167938"/>
    <w:rsid w:val="00172CBD"/>
    <w:rsid w:val="001747C8"/>
    <w:rsid w:val="001772EC"/>
    <w:rsid w:val="00182618"/>
    <w:rsid w:val="00193B01"/>
    <w:rsid w:val="0019441E"/>
    <w:rsid w:val="00195AAF"/>
    <w:rsid w:val="001A02A4"/>
    <w:rsid w:val="001A2137"/>
    <w:rsid w:val="001B1667"/>
    <w:rsid w:val="001B1E93"/>
    <w:rsid w:val="001C11F1"/>
    <w:rsid w:val="001C3BC2"/>
    <w:rsid w:val="001E3B0F"/>
    <w:rsid w:val="001F4AAD"/>
    <w:rsid w:val="001F6F3B"/>
    <w:rsid w:val="00200172"/>
    <w:rsid w:val="00216F47"/>
    <w:rsid w:val="00221D60"/>
    <w:rsid w:val="00233CA7"/>
    <w:rsid w:val="002475CE"/>
    <w:rsid w:val="00253283"/>
    <w:rsid w:val="00266ABD"/>
    <w:rsid w:val="0027762E"/>
    <w:rsid w:val="00285503"/>
    <w:rsid w:val="00285CF3"/>
    <w:rsid w:val="002A062A"/>
    <w:rsid w:val="002A73BB"/>
    <w:rsid w:val="002B78A0"/>
    <w:rsid w:val="002C7859"/>
    <w:rsid w:val="002C7B74"/>
    <w:rsid w:val="002D61A9"/>
    <w:rsid w:val="002F5075"/>
    <w:rsid w:val="00313D27"/>
    <w:rsid w:val="00324657"/>
    <w:rsid w:val="00362191"/>
    <w:rsid w:val="003733DB"/>
    <w:rsid w:val="00381F36"/>
    <w:rsid w:val="0038426A"/>
    <w:rsid w:val="003B5238"/>
    <w:rsid w:val="003B55A3"/>
    <w:rsid w:val="003B6051"/>
    <w:rsid w:val="003B7832"/>
    <w:rsid w:val="003C1E12"/>
    <w:rsid w:val="003E3F78"/>
    <w:rsid w:val="003E4332"/>
    <w:rsid w:val="003E73C7"/>
    <w:rsid w:val="003F3C4E"/>
    <w:rsid w:val="003F4E33"/>
    <w:rsid w:val="0040028E"/>
    <w:rsid w:val="004244A9"/>
    <w:rsid w:val="00424CE4"/>
    <w:rsid w:val="00434DDC"/>
    <w:rsid w:val="00441B1D"/>
    <w:rsid w:val="00443AC3"/>
    <w:rsid w:val="00453B10"/>
    <w:rsid w:val="004554AE"/>
    <w:rsid w:val="004567C8"/>
    <w:rsid w:val="00475BA5"/>
    <w:rsid w:val="0049178B"/>
    <w:rsid w:val="00492549"/>
    <w:rsid w:val="004A76FD"/>
    <w:rsid w:val="004B59C7"/>
    <w:rsid w:val="004C41AC"/>
    <w:rsid w:val="004C50E9"/>
    <w:rsid w:val="004C7F68"/>
    <w:rsid w:val="004F15E3"/>
    <w:rsid w:val="004F7F4D"/>
    <w:rsid w:val="00536AFE"/>
    <w:rsid w:val="00541D4C"/>
    <w:rsid w:val="00544567"/>
    <w:rsid w:val="00544B29"/>
    <w:rsid w:val="0055061E"/>
    <w:rsid w:val="0055205F"/>
    <w:rsid w:val="005A256A"/>
    <w:rsid w:val="005A26D6"/>
    <w:rsid w:val="005A64E2"/>
    <w:rsid w:val="005B099C"/>
    <w:rsid w:val="005B704C"/>
    <w:rsid w:val="005B7179"/>
    <w:rsid w:val="006037EC"/>
    <w:rsid w:val="00611C1A"/>
    <w:rsid w:val="00634C83"/>
    <w:rsid w:val="0063507A"/>
    <w:rsid w:val="006360E6"/>
    <w:rsid w:val="0064067D"/>
    <w:rsid w:val="00643F97"/>
    <w:rsid w:val="00644096"/>
    <w:rsid w:val="006475FA"/>
    <w:rsid w:val="00647D4F"/>
    <w:rsid w:val="006557A2"/>
    <w:rsid w:val="00661990"/>
    <w:rsid w:val="00664D06"/>
    <w:rsid w:val="006708CC"/>
    <w:rsid w:val="00671BA9"/>
    <w:rsid w:val="00683A3F"/>
    <w:rsid w:val="006925D0"/>
    <w:rsid w:val="00693466"/>
    <w:rsid w:val="006A0413"/>
    <w:rsid w:val="006A13E3"/>
    <w:rsid w:val="006A63E2"/>
    <w:rsid w:val="006B4BEB"/>
    <w:rsid w:val="006B63AE"/>
    <w:rsid w:val="006E3ABA"/>
    <w:rsid w:val="0071578F"/>
    <w:rsid w:val="007215D3"/>
    <w:rsid w:val="00736E19"/>
    <w:rsid w:val="00737CB1"/>
    <w:rsid w:val="00746992"/>
    <w:rsid w:val="0075140C"/>
    <w:rsid w:val="007615FD"/>
    <w:rsid w:val="00772298"/>
    <w:rsid w:val="007804A8"/>
    <w:rsid w:val="00784A18"/>
    <w:rsid w:val="007A1120"/>
    <w:rsid w:val="007B4EBD"/>
    <w:rsid w:val="007C3A51"/>
    <w:rsid w:val="007C662D"/>
    <w:rsid w:val="007D6F08"/>
    <w:rsid w:val="007E155C"/>
    <w:rsid w:val="007E5F5F"/>
    <w:rsid w:val="007F27D8"/>
    <w:rsid w:val="007F430A"/>
    <w:rsid w:val="007F6223"/>
    <w:rsid w:val="008027EB"/>
    <w:rsid w:val="00802BD6"/>
    <w:rsid w:val="008071FA"/>
    <w:rsid w:val="00816C54"/>
    <w:rsid w:val="00831FF7"/>
    <w:rsid w:val="00844F69"/>
    <w:rsid w:val="008472D8"/>
    <w:rsid w:val="00851974"/>
    <w:rsid w:val="008573B3"/>
    <w:rsid w:val="00857A80"/>
    <w:rsid w:val="008657EB"/>
    <w:rsid w:val="00865B49"/>
    <w:rsid w:val="00865CCB"/>
    <w:rsid w:val="0086777D"/>
    <w:rsid w:val="008957F2"/>
    <w:rsid w:val="008A0805"/>
    <w:rsid w:val="008A3182"/>
    <w:rsid w:val="008B016E"/>
    <w:rsid w:val="008B655C"/>
    <w:rsid w:val="008C2734"/>
    <w:rsid w:val="008C3149"/>
    <w:rsid w:val="008C406D"/>
    <w:rsid w:val="008C7D26"/>
    <w:rsid w:val="008F4A78"/>
    <w:rsid w:val="009006E4"/>
    <w:rsid w:val="0091238A"/>
    <w:rsid w:val="00923FA5"/>
    <w:rsid w:val="00925A8D"/>
    <w:rsid w:val="009305E5"/>
    <w:rsid w:val="00951F4A"/>
    <w:rsid w:val="00965AD0"/>
    <w:rsid w:val="00966667"/>
    <w:rsid w:val="00975FEC"/>
    <w:rsid w:val="009935DF"/>
    <w:rsid w:val="009954B1"/>
    <w:rsid w:val="00995C0F"/>
    <w:rsid w:val="00997C75"/>
    <w:rsid w:val="009A1C63"/>
    <w:rsid w:val="009A256E"/>
    <w:rsid w:val="009A3D68"/>
    <w:rsid w:val="009D062F"/>
    <w:rsid w:val="009D6DEC"/>
    <w:rsid w:val="009E19F9"/>
    <w:rsid w:val="009F2C35"/>
    <w:rsid w:val="009F2D82"/>
    <w:rsid w:val="00A032C6"/>
    <w:rsid w:val="00A1196F"/>
    <w:rsid w:val="00A14949"/>
    <w:rsid w:val="00A16A83"/>
    <w:rsid w:val="00A20262"/>
    <w:rsid w:val="00A24630"/>
    <w:rsid w:val="00A263CE"/>
    <w:rsid w:val="00A26EBA"/>
    <w:rsid w:val="00A33239"/>
    <w:rsid w:val="00A43247"/>
    <w:rsid w:val="00A472B2"/>
    <w:rsid w:val="00A5627C"/>
    <w:rsid w:val="00A60538"/>
    <w:rsid w:val="00A636F5"/>
    <w:rsid w:val="00A65819"/>
    <w:rsid w:val="00A735C4"/>
    <w:rsid w:val="00A86935"/>
    <w:rsid w:val="00A90D40"/>
    <w:rsid w:val="00AA4D1C"/>
    <w:rsid w:val="00AB43A4"/>
    <w:rsid w:val="00AC0DD3"/>
    <w:rsid w:val="00AC15ED"/>
    <w:rsid w:val="00AC200B"/>
    <w:rsid w:val="00AE6DB4"/>
    <w:rsid w:val="00B413F0"/>
    <w:rsid w:val="00B62A92"/>
    <w:rsid w:val="00B754A1"/>
    <w:rsid w:val="00B84345"/>
    <w:rsid w:val="00B87191"/>
    <w:rsid w:val="00BA4F6A"/>
    <w:rsid w:val="00BA5BAC"/>
    <w:rsid w:val="00BB03D8"/>
    <w:rsid w:val="00BD2F8F"/>
    <w:rsid w:val="00BD3269"/>
    <w:rsid w:val="00BD3B36"/>
    <w:rsid w:val="00BD7C7B"/>
    <w:rsid w:val="00BF2C64"/>
    <w:rsid w:val="00BF7D75"/>
    <w:rsid w:val="00C02794"/>
    <w:rsid w:val="00C159E2"/>
    <w:rsid w:val="00C251D3"/>
    <w:rsid w:val="00C34539"/>
    <w:rsid w:val="00C44885"/>
    <w:rsid w:val="00C5183E"/>
    <w:rsid w:val="00C5223F"/>
    <w:rsid w:val="00C633EB"/>
    <w:rsid w:val="00C92A5C"/>
    <w:rsid w:val="00CA24F7"/>
    <w:rsid w:val="00CA346F"/>
    <w:rsid w:val="00CB3E36"/>
    <w:rsid w:val="00CD711F"/>
    <w:rsid w:val="00CD7F93"/>
    <w:rsid w:val="00CE71D0"/>
    <w:rsid w:val="00D036A5"/>
    <w:rsid w:val="00D24ECF"/>
    <w:rsid w:val="00D30E14"/>
    <w:rsid w:val="00D31EE1"/>
    <w:rsid w:val="00D3214A"/>
    <w:rsid w:val="00D37CAC"/>
    <w:rsid w:val="00D40708"/>
    <w:rsid w:val="00D42A6D"/>
    <w:rsid w:val="00D45951"/>
    <w:rsid w:val="00D53D0C"/>
    <w:rsid w:val="00D67679"/>
    <w:rsid w:val="00D97904"/>
    <w:rsid w:val="00DB458C"/>
    <w:rsid w:val="00DC0049"/>
    <w:rsid w:val="00DC1877"/>
    <w:rsid w:val="00DC5D37"/>
    <w:rsid w:val="00DD38D1"/>
    <w:rsid w:val="00DD57FE"/>
    <w:rsid w:val="00DE5A62"/>
    <w:rsid w:val="00E00C59"/>
    <w:rsid w:val="00E0557C"/>
    <w:rsid w:val="00E21A76"/>
    <w:rsid w:val="00E3150B"/>
    <w:rsid w:val="00E341ED"/>
    <w:rsid w:val="00E50AB7"/>
    <w:rsid w:val="00E5398A"/>
    <w:rsid w:val="00E60899"/>
    <w:rsid w:val="00E64739"/>
    <w:rsid w:val="00E705A0"/>
    <w:rsid w:val="00E70FA3"/>
    <w:rsid w:val="00E71078"/>
    <w:rsid w:val="00E72E22"/>
    <w:rsid w:val="00E73F6A"/>
    <w:rsid w:val="00EB02B7"/>
    <w:rsid w:val="00EC4D0A"/>
    <w:rsid w:val="00ED74C9"/>
    <w:rsid w:val="00EE2676"/>
    <w:rsid w:val="00EE70DF"/>
    <w:rsid w:val="00EF12D7"/>
    <w:rsid w:val="00EF31B8"/>
    <w:rsid w:val="00F00E59"/>
    <w:rsid w:val="00F21176"/>
    <w:rsid w:val="00F3412B"/>
    <w:rsid w:val="00F45BED"/>
    <w:rsid w:val="00F708F4"/>
    <w:rsid w:val="00F75A71"/>
    <w:rsid w:val="00F816CC"/>
    <w:rsid w:val="00F8181C"/>
    <w:rsid w:val="00F94ECF"/>
    <w:rsid w:val="00FA3DF3"/>
    <w:rsid w:val="00FB4F26"/>
    <w:rsid w:val="00FB74B2"/>
    <w:rsid w:val="00FC13D1"/>
    <w:rsid w:val="00FE3995"/>
    <w:rsid w:val="00FF142A"/>
    <w:rsid w:val="00FF520C"/>
    <w:rsid w:val="00FF738E"/>
    <w:rsid w:val="00FF75A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B813"/>
  <w15:docId w15:val="{6B161CFD-D817-4496-891C-718FEF8D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F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5F5F"/>
    <w:rPr>
      <w:color w:val="0000FF"/>
      <w:u w:val="single"/>
    </w:rPr>
  </w:style>
  <w:style w:type="paragraph" w:customStyle="1" w:styleId="ColorfulList-Accent11">
    <w:name w:val="Colorful List - Accent 11"/>
    <w:basedOn w:val="Normal"/>
    <w:qFormat/>
    <w:rsid w:val="007E5F5F"/>
    <w:pPr>
      <w:ind w:left="720"/>
      <w:contextualSpacing/>
    </w:pPr>
  </w:style>
  <w:style w:type="paragraph" w:styleId="Header">
    <w:name w:val="header"/>
    <w:basedOn w:val="Normal"/>
    <w:rsid w:val="00AC0DD3"/>
    <w:pPr>
      <w:tabs>
        <w:tab w:val="center" w:pos="4320"/>
        <w:tab w:val="right" w:pos="8640"/>
      </w:tabs>
    </w:pPr>
  </w:style>
  <w:style w:type="character" w:styleId="PageNumber">
    <w:name w:val="page number"/>
    <w:basedOn w:val="DefaultParagraphFont"/>
    <w:rsid w:val="00AC0DD3"/>
  </w:style>
  <w:style w:type="paragraph" w:styleId="BalloonText">
    <w:name w:val="Balloon Text"/>
    <w:basedOn w:val="Normal"/>
    <w:link w:val="BalloonTextChar"/>
    <w:rsid w:val="008027EB"/>
    <w:pPr>
      <w:spacing w:after="0" w:line="240" w:lineRule="auto"/>
    </w:pPr>
    <w:rPr>
      <w:rFonts w:ascii="Tahoma" w:hAnsi="Tahoma" w:cs="Tahoma"/>
      <w:sz w:val="16"/>
      <w:szCs w:val="16"/>
    </w:rPr>
  </w:style>
  <w:style w:type="character" w:customStyle="1" w:styleId="BalloonTextChar">
    <w:name w:val="Balloon Text Char"/>
    <w:link w:val="BalloonText"/>
    <w:rsid w:val="008027EB"/>
    <w:rPr>
      <w:rFonts w:ascii="Tahoma" w:eastAsia="Calibri" w:hAnsi="Tahoma" w:cs="Tahoma"/>
      <w:sz w:val="16"/>
      <w:szCs w:val="16"/>
      <w:lang w:eastAsia="en-US"/>
    </w:rPr>
  </w:style>
  <w:style w:type="character" w:styleId="FollowedHyperlink">
    <w:name w:val="FollowedHyperlink"/>
    <w:basedOn w:val="DefaultParagraphFont"/>
    <w:semiHidden/>
    <w:unhideWhenUsed/>
    <w:rsid w:val="002D61A9"/>
    <w:rPr>
      <w:color w:val="954F72" w:themeColor="followedHyperlink"/>
      <w:u w:val="single"/>
    </w:rPr>
  </w:style>
  <w:style w:type="paragraph" w:styleId="Footer">
    <w:name w:val="footer"/>
    <w:basedOn w:val="Normal"/>
    <w:link w:val="FooterChar"/>
    <w:unhideWhenUsed/>
    <w:rsid w:val="005A64E2"/>
    <w:pPr>
      <w:tabs>
        <w:tab w:val="center" w:pos="4680"/>
        <w:tab w:val="right" w:pos="9360"/>
      </w:tabs>
      <w:spacing w:after="0" w:line="240" w:lineRule="auto"/>
    </w:pPr>
  </w:style>
  <w:style w:type="character" w:customStyle="1" w:styleId="FooterChar">
    <w:name w:val="Footer Char"/>
    <w:basedOn w:val="DefaultParagraphFont"/>
    <w:link w:val="Footer"/>
    <w:rsid w:val="005A64E2"/>
    <w:rPr>
      <w:rFonts w:ascii="Calibri" w:eastAsia="Calibri" w:hAnsi="Calibri"/>
      <w:sz w:val="22"/>
      <w:szCs w:val="22"/>
      <w:lang w:eastAsia="en-US"/>
    </w:rPr>
  </w:style>
  <w:style w:type="character" w:styleId="CommentReference">
    <w:name w:val="annotation reference"/>
    <w:basedOn w:val="DefaultParagraphFont"/>
    <w:semiHidden/>
    <w:unhideWhenUsed/>
    <w:rsid w:val="005A64E2"/>
    <w:rPr>
      <w:sz w:val="16"/>
      <w:szCs w:val="16"/>
    </w:rPr>
  </w:style>
  <w:style w:type="paragraph" w:styleId="CommentText">
    <w:name w:val="annotation text"/>
    <w:basedOn w:val="Normal"/>
    <w:link w:val="CommentTextChar"/>
    <w:semiHidden/>
    <w:unhideWhenUsed/>
    <w:rsid w:val="005A64E2"/>
    <w:pPr>
      <w:spacing w:line="240" w:lineRule="auto"/>
    </w:pPr>
    <w:rPr>
      <w:sz w:val="20"/>
      <w:szCs w:val="20"/>
    </w:rPr>
  </w:style>
  <w:style w:type="character" w:customStyle="1" w:styleId="CommentTextChar">
    <w:name w:val="Comment Text Char"/>
    <w:basedOn w:val="DefaultParagraphFont"/>
    <w:link w:val="CommentText"/>
    <w:semiHidden/>
    <w:rsid w:val="005A64E2"/>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5A64E2"/>
    <w:rPr>
      <w:b/>
      <w:bCs/>
    </w:rPr>
  </w:style>
  <w:style w:type="character" w:customStyle="1" w:styleId="CommentSubjectChar">
    <w:name w:val="Comment Subject Char"/>
    <w:basedOn w:val="CommentTextChar"/>
    <w:link w:val="CommentSubject"/>
    <w:semiHidden/>
    <w:rsid w:val="005A64E2"/>
    <w:rPr>
      <w:rFonts w:ascii="Calibri" w:eastAsia="Calibri" w:hAnsi="Calibri"/>
      <w:b/>
      <w:bCs/>
      <w:lang w:eastAsia="en-US"/>
    </w:rPr>
  </w:style>
  <w:style w:type="table" w:styleId="TableGrid">
    <w:name w:val="Table Grid"/>
    <w:basedOn w:val="TableNormal"/>
    <w:rsid w:val="001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32"/>
    <w:pPr>
      <w:ind w:left="720"/>
      <w:contextualSpacing/>
    </w:pPr>
  </w:style>
  <w:style w:type="character" w:styleId="UnresolvedMention">
    <w:name w:val="Unresolved Mention"/>
    <w:basedOn w:val="DefaultParagraphFont"/>
    <w:uiPriority w:val="99"/>
    <w:semiHidden/>
    <w:unhideWhenUsed/>
    <w:rsid w:val="009A1C63"/>
    <w:rPr>
      <w:color w:val="605E5C"/>
      <w:shd w:val="clear" w:color="auto" w:fill="E1DFDD"/>
    </w:rPr>
  </w:style>
  <w:style w:type="character" w:styleId="Strong">
    <w:name w:val="Strong"/>
    <w:basedOn w:val="DefaultParagraphFont"/>
    <w:uiPriority w:val="22"/>
    <w:qFormat/>
    <w:rsid w:val="002C7859"/>
    <w:rPr>
      <w:b/>
      <w:bCs/>
    </w:rPr>
  </w:style>
  <w:style w:type="character" w:customStyle="1" w:styleId="apple-converted-space">
    <w:name w:val="apple-converted-space"/>
    <w:basedOn w:val="DefaultParagraphFont"/>
    <w:rsid w:val="002C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540">
      <w:bodyDiv w:val="1"/>
      <w:marLeft w:val="0"/>
      <w:marRight w:val="0"/>
      <w:marTop w:val="0"/>
      <w:marBottom w:val="0"/>
      <w:divBdr>
        <w:top w:val="none" w:sz="0" w:space="0" w:color="auto"/>
        <w:left w:val="none" w:sz="0" w:space="0" w:color="auto"/>
        <w:bottom w:val="none" w:sz="0" w:space="0" w:color="auto"/>
        <w:right w:val="none" w:sz="0" w:space="0" w:color="auto"/>
      </w:divBdr>
    </w:div>
    <w:div w:id="836456288">
      <w:bodyDiv w:val="1"/>
      <w:marLeft w:val="0"/>
      <w:marRight w:val="0"/>
      <w:marTop w:val="0"/>
      <w:marBottom w:val="0"/>
      <w:divBdr>
        <w:top w:val="none" w:sz="0" w:space="0" w:color="auto"/>
        <w:left w:val="none" w:sz="0" w:space="0" w:color="auto"/>
        <w:bottom w:val="none" w:sz="0" w:space="0" w:color="auto"/>
        <w:right w:val="none" w:sz="0" w:space="0" w:color="auto"/>
      </w:divBdr>
    </w:div>
    <w:div w:id="1737246286">
      <w:bodyDiv w:val="1"/>
      <w:marLeft w:val="0"/>
      <w:marRight w:val="0"/>
      <w:marTop w:val="0"/>
      <w:marBottom w:val="0"/>
      <w:divBdr>
        <w:top w:val="none" w:sz="0" w:space="0" w:color="auto"/>
        <w:left w:val="none" w:sz="0" w:space="0" w:color="auto"/>
        <w:bottom w:val="none" w:sz="0" w:space="0" w:color="auto"/>
        <w:right w:val="none" w:sz="0" w:space="0" w:color="auto"/>
      </w:divBdr>
      <w:divsChild>
        <w:div w:id="184589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474348">
              <w:marLeft w:val="0"/>
              <w:marRight w:val="0"/>
              <w:marTop w:val="0"/>
              <w:marBottom w:val="0"/>
              <w:divBdr>
                <w:top w:val="none" w:sz="0" w:space="0" w:color="auto"/>
                <w:left w:val="none" w:sz="0" w:space="0" w:color="auto"/>
                <w:bottom w:val="none" w:sz="0" w:space="0" w:color="auto"/>
                <w:right w:val="none" w:sz="0" w:space="0" w:color="auto"/>
              </w:divBdr>
              <w:divsChild>
                <w:div w:id="14104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C756570-60D1-934D-99C1-68225E4A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775</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CYWHS</Company>
  <LinksUpToDate>false</LinksUpToDate>
  <CharactersWithSpaces>6579</CharactersWithSpaces>
  <SharedDoc>false</SharedDoc>
  <HLinks>
    <vt:vector size="12" baseType="variant">
      <vt:variant>
        <vt:i4>4587573</vt:i4>
      </vt:variant>
      <vt:variant>
        <vt:i4>3</vt:i4>
      </vt:variant>
      <vt:variant>
        <vt:i4>0</vt:i4>
      </vt:variant>
      <vt:variant>
        <vt:i4>5</vt:i4>
      </vt:variant>
      <vt:variant>
        <vt:lpwstr>mailto:asmr@asmr.org.au</vt:lpwstr>
      </vt:variant>
      <vt:variant>
        <vt:lpwstr/>
      </vt:variant>
      <vt:variant>
        <vt:i4>4587523</vt:i4>
      </vt:variant>
      <vt:variant>
        <vt:i4>0</vt:i4>
      </vt:variant>
      <vt:variant>
        <vt:i4>0</vt:i4>
      </vt:variant>
      <vt:variant>
        <vt:i4>5</vt:i4>
      </vt:variant>
      <vt:variant>
        <vt:lpwstr>https://asmr.org.au/asmr-nsc/nsc-welcome/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creator>skrita01</dc:creator>
  <cp:lastModifiedBy>Grace Lin</cp:lastModifiedBy>
  <cp:revision>9</cp:revision>
  <cp:lastPrinted>2016-02-01T06:10:00Z</cp:lastPrinted>
  <dcterms:created xsi:type="dcterms:W3CDTF">2023-09-12T05:14:00Z</dcterms:created>
  <dcterms:modified xsi:type="dcterms:W3CDTF">2023-09-14T05:05:00Z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http://www.zotero.org/styles/bmc-biology</vt:lpwstr>
  </property>
  <property fmtid="{D5CDD505-2E9C-101B-9397-08002B2CF9AE}" pid="7" name="Mendeley Recent Style Name 2_1">
    <vt:lpwstr>BMC Biology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http://www.zotero.org/styles/international-journal-of-molecular-sciences</vt:lpwstr>
  </property>
  <property fmtid="{D5CDD505-2E9C-101B-9397-08002B2CF9AE}" pid="11" name="Mendeley Recent Style Name 4_1">
    <vt:lpwstr>International Journal of Molecular Sciences</vt:lpwstr>
  </property>
  <property fmtid="{D5CDD505-2E9C-101B-9397-08002B2CF9AE}" pid="12" name="Mendeley Recent Style Id 5_1">
    <vt:lpwstr>http://csl.mendeley.com/styles/360482031/NHMRC-IdeasGrants-KB</vt:lpwstr>
  </property>
  <property fmtid="{D5CDD505-2E9C-101B-9397-08002B2CF9AE}" pid="13" name="Mendeley Recent Style Name 5_1">
    <vt:lpwstr>NHMRC IdeasGrants-KB - Kristen Barratt</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https://csl.mendeley.com/styles/360482031/nature</vt:lpwstr>
  </property>
  <property fmtid="{D5CDD505-2E9C-101B-9397-08002B2CF9AE}" pid="17" name="Mendeley Recent Style Name 7_1">
    <vt:lpwstr>Nature - Kristen Barratt</vt:lpwstr>
  </property>
  <property fmtid="{D5CDD505-2E9C-101B-9397-08002B2CF9AE}" pid="18" name="Mendeley Recent Style Id 8_1">
    <vt:lpwstr>http://csl.mendeley.com/styles/360482031/springer-basic-author-date-KB</vt:lpwstr>
  </property>
  <property fmtid="{D5CDD505-2E9C-101B-9397-08002B2CF9AE}" pid="19" name="Mendeley Recent Style Name 8_1">
    <vt:lpwstr>Springer - Basic (author-date) - Kristen Barratt</vt:lpwstr>
  </property>
  <property fmtid="{D5CDD505-2E9C-101B-9397-08002B2CF9AE}" pid="20" name="Mendeley Recent Style Id 9_1">
    <vt:lpwstr>http://csl.mendeley.com/styles/360482031/Author-date-KB-IdeasGrants</vt:lpwstr>
  </property>
  <property fmtid="{D5CDD505-2E9C-101B-9397-08002B2CF9AE}" pid="21" name="Mendeley Recent Style Name 9_1">
    <vt:lpwstr>Springer - Basic (author-date) - Kristen Barratt</vt:lpwstr>
  </property>
</Properties>
</file>