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9F162" w14:textId="09AE8BA4" w:rsidR="000C45E2" w:rsidRDefault="004C744A" w:rsidP="004C744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DELETION AND ANERGY RESTRAIN THE PRODUCTION OF AUTOANTIBODIES BY SELF-REACTIVE B CELLS</w:t>
      </w:r>
    </w:p>
    <w:p w14:paraId="3A8FB3CE" w14:textId="77777777" w:rsidR="005D38A2" w:rsidRPr="005D38A2" w:rsidRDefault="005D38A2" w:rsidP="00AB3589">
      <w:pPr>
        <w:autoSpaceDE w:val="0"/>
        <w:autoSpaceDN w:val="0"/>
        <w:adjustRightInd w:val="0"/>
        <w:rPr>
          <w:rFonts w:ascii="Times New Roman" w:hAnsi="Times New Roman" w:cs="Times New Roman"/>
          <w:sz w:val="4"/>
          <w:szCs w:val="4"/>
          <w:u w:val="single"/>
        </w:rPr>
      </w:pPr>
    </w:p>
    <w:p w14:paraId="27BC05E8" w14:textId="3F8A0578" w:rsidR="00AB3589" w:rsidRPr="00623E41" w:rsidRDefault="000C45E2" w:rsidP="00AB35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JF</w:t>
      </w:r>
      <w:r w:rsidR="00AB3589" w:rsidRPr="00623E41">
        <w:rPr>
          <w:rFonts w:ascii="Times New Roman" w:hAnsi="Times New Roman" w:cs="Times New Roman"/>
          <w:sz w:val="24"/>
          <w:szCs w:val="24"/>
          <w:u w:val="single"/>
        </w:rPr>
        <w:t xml:space="preserve"> Brooks</w:t>
      </w:r>
      <w:r w:rsidR="00AB3589" w:rsidRPr="00623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JM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 Davies</w:t>
      </w:r>
      <w:r w:rsidR="00AB3589" w:rsidRPr="00623E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JW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 Wells</w:t>
      </w:r>
      <w:r w:rsidR="00AB3589" w:rsidRPr="00623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RJ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 Steptoe</w:t>
      </w:r>
      <w:r w:rsidR="00AB3589" w:rsidRPr="00623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B3589" w:rsidRPr="00623E4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33B6022" w14:textId="77777777" w:rsidR="00AB3589" w:rsidRPr="00623E41" w:rsidRDefault="00AB3589" w:rsidP="00AB35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3E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23E41">
        <w:rPr>
          <w:rFonts w:ascii="Times New Roman" w:hAnsi="Times New Roman" w:cs="Times New Roman"/>
          <w:sz w:val="24"/>
          <w:szCs w:val="24"/>
        </w:rPr>
        <w:t>University of Queensland Diamantina Institute, University of Queensland, Brisbane, AUSTRALIA</w:t>
      </w:r>
    </w:p>
    <w:p w14:paraId="47E3E3CC" w14:textId="77777777" w:rsidR="00AB3589" w:rsidRPr="00623E41" w:rsidRDefault="00AB3589" w:rsidP="00AB358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3E4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23E41">
        <w:rPr>
          <w:rFonts w:ascii="Times New Roman" w:hAnsi="Times New Roman" w:cs="Times New Roman"/>
          <w:sz w:val="24"/>
          <w:szCs w:val="24"/>
        </w:rPr>
        <w:t>Institute of Health and Biomedical Innovation, Queensland University of Technology, Brisbane, AUSTRALIA</w:t>
      </w:r>
    </w:p>
    <w:p w14:paraId="352E791D" w14:textId="18CE2AD3" w:rsidR="008C5A41" w:rsidRDefault="008C5A41">
      <w:pPr>
        <w:rPr>
          <w:rFonts w:ascii="Times New Roman" w:hAnsi="Times New Roman" w:cs="Times New Roman"/>
          <w:sz w:val="24"/>
          <w:szCs w:val="24"/>
        </w:rPr>
      </w:pPr>
    </w:p>
    <w:p w14:paraId="384D9B8C" w14:textId="100AF399" w:rsidR="000C45E2" w:rsidRDefault="000C4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LAY ABSTRACT</w:t>
      </w:r>
    </w:p>
    <w:p w14:paraId="0F2FF88C" w14:textId="77777777" w:rsidR="000C45E2" w:rsidRDefault="000C45E2">
      <w:pPr>
        <w:rPr>
          <w:rFonts w:ascii="Times New Roman" w:hAnsi="Times New Roman" w:cs="Times New Roman"/>
          <w:sz w:val="24"/>
          <w:szCs w:val="24"/>
        </w:rPr>
      </w:pPr>
    </w:p>
    <w:p w14:paraId="5F51D1FD" w14:textId="1F35CA1D" w:rsidR="00AA11A5" w:rsidRDefault="00C268E4" w:rsidP="00700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immune system is educated to distinguish between </w:t>
      </w:r>
      <w:r w:rsidR="00773472"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 w:cs="Times New Roman"/>
          <w:sz w:val="24"/>
          <w:szCs w:val="24"/>
        </w:rPr>
        <w:t>self</w:t>
      </w:r>
      <w:r w:rsidR="0077347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and pathogens such as bacteria and viruses</w:t>
      </w:r>
      <w:r w:rsidR="00773472">
        <w:rPr>
          <w:rFonts w:ascii="Times New Roman" w:hAnsi="Times New Roman" w:cs="Times New Roman"/>
          <w:sz w:val="24"/>
          <w:szCs w:val="24"/>
        </w:rPr>
        <w:t xml:space="preserve">. In healthy individuals, immune cells which recognise </w:t>
      </w:r>
      <w:r w:rsidR="002720B3">
        <w:rPr>
          <w:rFonts w:ascii="Times New Roman" w:hAnsi="Times New Roman" w:cs="Times New Roman"/>
          <w:sz w:val="24"/>
          <w:szCs w:val="24"/>
        </w:rPr>
        <w:t xml:space="preserve">and respond to </w:t>
      </w:r>
      <w:r w:rsidR="00773472">
        <w:rPr>
          <w:rFonts w:ascii="Times New Roman" w:hAnsi="Times New Roman" w:cs="Times New Roman"/>
          <w:sz w:val="24"/>
          <w:szCs w:val="24"/>
        </w:rPr>
        <w:t>‘self’ are</w:t>
      </w:r>
      <w:r w:rsidR="002720B3">
        <w:rPr>
          <w:rFonts w:ascii="Times New Roman" w:hAnsi="Times New Roman" w:cs="Times New Roman"/>
          <w:sz w:val="24"/>
          <w:szCs w:val="24"/>
        </w:rPr>
        <w:t xml:space="preserve"> purged</w:t>
      </w:r>
      <w:r w:rsidR="00624A76">
        <w:rPr>
          <w:rFonts w:ascii="Times New Roman" w:hAnsi="Times New Roman" w:cs="Times New Roman"/>
          <w:sz w:val="24"/>
          <w:szCs w:val="24"/>
        </w:rPr>
        <w:t xml:space="preserve"> by a process called ‘tolerance’</w:t>
      </w:r>
      <w:r w:rsidR="002720B3">
        <w:rPr>
          <w:rFonts w:ascii="Times New Roman" w:hAnsi="Times New Roman" w:cs="Times New Roman"/>
          <w:sz w:val="24"/>
          <w:szCs w:val="24"/>
        </w:rPr>
        <w:t xml:space="preserve">. </w:t>
      </w:r>
      <w:r w:rsidR="00206EF8">
        <w:rPr>
          <w:rFonts w:ascii="Times New Roman" w:hAnsi="Times New Roman" w:cs="Times New Roman"/>
          <w:sz w:val="24"/>
          <w:szCs w:val="24"/>
        </w:rPr>
        <w:t>When</w:t>
      </w:r>
      <w:r w:rsidR="002720B3">
        <w:rPr>
          <w:rFonts w:ascii="Times New Roman" w:hAnsi="Times New Roman" w:cs="Times New Roman"/>
          <w:sz w:val="24"/>
          <w:szCs w:val="24"/>
        </w:rPr>
        <w:t xml:space="preserve"> </w:t>
      </w:r>
      <w:r w:rsidR="00773472">
        <w:rPr>
          <w:rFonts w:ascii="Times New Roman" w:hAnsi="Times New Roman" w:cs="Times New Roman"/>
          <w:sz w:val="24"/>
          <w:szCs w:val="24"/>
        </w:rPr>
        <w:t>these cells</w:t>
      </w:r>
      <w:r w:rsidR="002150FC">
        <w:rPr>
          <w:rFonts w:ascii="Times New Roman" w:hAnsi="Times New Roman" w:cs="Times New Roman"/>
          <w:sz w:val="24"/>
          <w:szCs w:val="24"/>
        </w:rPr>
        <w:t xml:space="preserve"> are not </w:t>
      </w:r>
      <w:r w:rsidR="00206EF8">
        <w:rPr>
          <w:rFonts w:ascii="Times New Roman" w:hAnsi="Times New Roman" w:cs="Times New Roman"/>
          <w:sz w:val="24"/>
          <w:szCs w:val="24"/>
        </w:rPr>
        <w:t xml:space="preserve">properly </w:t>
      </w:r>
      <w:r w:rsidR="00773472">
        <w:rPr>
          <w:rFonts w:ascii="Times New Roman" w:hAnsi="Times New Roman" w:cs="Times New Roman"/>
          <w:sz w:val="24"/>
          <w:szCs w:val="24"/>
        </w:rPr>
        <w:t>removed,</w:t>
      </w:r>
      <w:r w:rsidR="00BB11D2">
        <w:rPr>
          <w:rFonts w:ascii="Times New Roman" w:hAnsi="Times New Roman" w:cs="Times New Roman"/>
          <w:sz w:val="24"/>
          <w:szCs w:val="24"/>
        </w:rPr>
        <w:t xml:space="preserve"> </w:t>
      </w:r>
      <w:r w:rsidR="00773472">
        <w:rPr>
          <w:rFonts w:ascii="Times New Roman" w:hAnsi="Times New Roman" w:cs="Times New Roman"/>
          <w:sz w:val="24"/>
          <w:szCs w:val="24"/>
        </w:rPr>
        <w:t xml:space="preserve">they </w:t>
      </w:r>
      <w:r w:rsidR="002720B3">
        <w:rPr>
          <w:rFonts w:ascii="Times New Roman" w:hAnsi="Times New Roman" w:cs="Times New Roman"/>
          <w:sz w:val="24"/>
          <w:szCs w:val="24"/>
        </w:rPr>
        <w:t>can</w:t>
      </w:r>
      <w:r w:rsidR="00773472">
        <w:rPr>
          <w:rFonts w:ascii="Times New Roman" w:hAnsi="Times New Roman" w:cs="Times New Roman"/>
          <w:sz w:val="24"/>
          <w:szCs w:val="24"/>
        </w:rPr>
        <w:t xml:space="preserve"> initiate destructive responses against the body</w:t>
      </w:r>
      <w:r w:rsidR="002720B3">
        <w:rPr>
          <w:rFonts w:ascii="Times New Roman" w:hAnsi="Times New Roman" w:cs="Times New Roman"/>
          <w:sz w:val="24"/>
          <w:szCs w:val="24"/>
        </w:rPr>
        <w:t xml:space="preserve"> leading to the development of autoimmune disease. </w:t>
      </w:r>
      <w:r w:rsidR="00CB7690">
        <w:rPr>
          <w:rFonts w:ascii="Times New Roman" w:hAnsi="Times New Roman" w:cs="Times New Roman"/>
          <w:sz w:val="24"/>
          <w:szCs w:val="24"/>
        </w:rPr>
        <w:t>Despite an increasing incidence worldwide,</w:t>
      </w:r>
      <w:r w:rsidR="00624A76">
        <w:rPr>
          <w:rFonts w:ascii="Times New Roman" w:hAnsi="Times New Roman" w:cs="Times New Roman"/>
          <w:sz w:val="24"/>
          <w:szCs w:val="24"/>
        </w:rPr>
        <w:t xml:space="preserve"> there is no cure for autoimmune disease and limited therapeutic strategies are available. </w:t>
      </w:r>
      <w:r w:rsidR="00DC0D41">
        <w:rPr>
          <w:rFonts w:ascii="Times New Roman" w:hAnsi="Times New Roman" w:cs="Times New Roman"/>
          <w:sz w:val="24"/>
          <w:szCs w:val="24"/>
        </w:rPr>
        <w:t>Effective</w:t>
      </w:r>
      <w:r w:rsidR="00624A76">
        <w:rPr>
          <w:rFonts w:ascii="Times New Roman" w:hAnsi="Times New Roman" w:cs="Times New Roman"/>
          <w:sz w:val="24"/>
          <w:szCs w:val="24"/>
        </w:rPr>
        <w:t xml:space="preserve"> therapies rely on a thorough understanding of the mechanisms of tolerance</w:t>
      </w:r>
      <w:r w:rsidR="00DC0D41">
        <w:rPr>
          <w:rFonts w:ascii="Times New Roman" w:hAnsi="Times New Roman" w:cs="Times New Roman"/>
          <w:sz w:val="24"/>
          <w:szCs w:val="24"/>
        </w:rPr>
        <w:t>, however these are</w:t>
      </w:r>
      <w:r w:rsidR="007A5276">
        <w:rPr>
          <w:rFonts w:ascii="Times New Roman" w:hAnsi="Times New Roman" w:cs="Times New Roman"/>
          <w:sz w:val="24"/>
          <w:szCs w:val="24"/>
        </w:rPr>
        <w:t xml:space="preserve"> poorly understood</w:t>
      </w:r>
      <w:r w:rsidR="00624A76">
        <w:rPr>
          <w:rFonts w:ascii="Times New Roman" w:hAnsi="Times New Roman" w:cs="Times New Roman"/>
          <w:sz w:val="24"/>
          <w:szCs w:val="24"/>
        </w:rPr>
        <w:t xml:space="preserve">. </w:t>
      </w:r>
      <w:r w:rsidR="007A5276">
        <w:rPr>
          <w:rFonts w:ascii="Times New Roman" w:hAnsi="Times New Roman" w:cs="Times New Roman"/>
          <w:sz w:val="24"/>
          <w:szCs w:val="24"/>
        </w:rPr>
        <w:t>To address this, we</w:t>
      </w:r>
      <w:r w:rsidR="00624A76">
        <w:rPr>
          <w:rFonts w:ascii="Times New Roman" w:hAnsi="Times New Roman" w:cs="Times New Roman"/>
          <w:sz w:val="24"/>
          <w:szCs w:val="24"/>
        </w:rPr>
        <w:t xml:space="preserve"> have developed new tools and models to characterise </w:t>
      </w:r>
      <w:r w:rsidR="00395ADF">
        <w:rPr>
          <w:rFonts w:ascii="Times New Roman" w:hAnsi="Times New Roman" w:cs="Times New Roman"/>
          <w:sz w:val="24"/>
          <w:szCs w:val="24"/>
        </w:rPr>
        <w:t xml:space="preserve">how specific immune cells are </w:t>
      </w:r>
      <w:r w:rsidR="007A5276">
        <w:rPr>
          <w:rFonts w:ascii="Times New Roman" w:hAnsi="Times New Roman" w:cs="Times New Roman"/>
          <w:sz w:val="24"/>
          <w:szCs w:val="24"/>
        </w:rPr>
        <w:t xml:space="preserve">educated. Together, our data provide new ways to design effective therapies for autoimmune diseases.  </w:t>
      </w:r>
    </w:p>
    <w:p w14:paraId="727A513D" w14:textId="77777777" w:rsidR="009E5679" w:rsidRDefault="009E5679" w:rsidP="00700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7C283" w14:textId="4A818F55" w:rsidR="009E5679" w:rsidRDefault="009E5679" w:rsidP="00700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D7DE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/150 words</w:t>
      </w:r>
    </w:p>
    <w:p w14:paraId="52E914A4" w14:textId="61B4CE1D" w:rsidR="008C5A41" w:rsidRDefault="008C5A41">
      <w:pPr>
        <w:rPr>
          <w:rFonts w:ascii="Times New Roman" w:hAnsi="Times New Roman" w:cs="Times New Roman"/>
          <w:sz w:val="24"/>
          <w:szCs w:val="24"/>
        </w:rPr>
      </w:pPr>
    </w:p>
    <w:p w14:paraId="74B333BB" w14:textId="19D484F9" w:rsidR="002720B3" w:rsidRDefault="00272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18D1E7E" w14:textId="032632EB" w:rsidR="00760DBC" w:rsidRDefault="000C45E2" w:rsidP="00700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SCIENTIFIC ABSTRACT </w:t>
      </w:r>
    </w:p>
    <w:p w14:paraId="6B7C064F" w14:textId="77777777" w:rsidR="000C45E2" w:rsidRPr="000C45E2" w:rsidRDefault="000C45E2" w:rsidP="00700D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D79F71" w14:textId="0C91771E" w:rsidR="00760DBC" w:rsidRPr="00623E41" w:rsidRDefault="00760DBC" w:rsidP="003555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E41">
        <w:rPr>
          <w:rFonts w:ascii="Times New Roman" w:hAnsi="Times New Roman" w:cs="Times New Roman"/>
          <w:sz w:val="24"/>
          <w:szCs w:val="24"/>
        </w:rPr>
        <w:t>Failure to establish B</w:t>
      </w:r>
      <w:r w:rsidR="007B56B5">
        <w:rPr>
          <w:rFonts w:ascii="Times New Roman" w:hAnsi="Times New Roman" w:cs="Times New Roman"/>
          <w:sz w:val="24"/>
          <w:szCs w:val="24"/>
        </w:rPr>
        <w:t xml:space="preserve"> </w:t>
      </w:r>
      <w:r w:rsidRPr="00623E41">
        <w:rPr>
          <w:rFonts w:ascii="Times New Roman" w:hAnsi="Times New Roman" w:cs="Times New Roman"/>
          <w:sz w:val="24"/>
          <w:szCs w:val="24"/>
        </w:rPr>
        <w:t>cell tolerance under</w:t>
      </w:r>
      <w:r w:rsidR="00C4227C">
        <w:rPr>
          <w:rFonts w:ascii="Times New Roman" w:hAnsi="Times New Roman" w:cs="Times New Roman"/>
          <w:sz w:val="24"/>
          <w:szCs w:val="24"/>
        </w:rPr>
        <w:t>pins</w:t>
      </w:r>
      <w:r w:rsidRPr="00623E41">
        <w:rPr>
          <w:rFonts w:ascii="Times New Roman" w:hAnsi="Times New Roman" w:cs="Times New Roman"/>
          <w:sz w:val="24"/>
          <w:szCs w:val="24"/>
        </w:rPr>
        <w:t xml:space="preserve"> autoimmunity</w:t>
      </w:r>
      <w:r w:rsidR="00DD7DEF">
        <w:rPr>
          <w:rFonts w:ascii="Times New Roman" w:hAnsi="Times New Roman" w:cs="Times New Roman"/>
          <w:sz w:val="24"/>
          <w:szCs w:val="24"/>
        </w:rPr>
        <w:t xml:space="preserve">. </w:t>
      </w:r>
      <w:r w:rsidR="00435E03">
        <w:rPr>
          <w:rFonts w:ascii="Times New Roman" w:hAnsi="Times New Roman" w:cs="Times New Roman"/>
          <w:sz w:val="24"/>
          <w:szCs w:val="24"/>
        </w:rPr>
        <w:t xml:space="preserve">Early </w:t>
      </w:r>
      <w:r w:rsidR="00443E3F">
        <w:rPr>
          <w:rFonts w:ascii="Times New Roman" w:hAnsi="Times New Roman" w:cs="Times New Roman"/>
          <w:sz w:val="24"/>
          <w:szCs w:val="24"/>
        </w:rPr>
        <w:t xml:space="preserve">studies using </w:t>
      </w:r>
      <w:r w:rsidRPr="00623E41">
        <w:rPr>
          <w:rFonts w:ascii="Times New Roman" w:hAnsi="Times New Roman" w:cs="Times New Roman"/>
          <w:sz w:val="24"/>
          <w:szCs w:val="24"/>
        </w:rPr>
        <w:t>B cell receptor (BCR) transgenic models</w:t>
      </w:r>
      <w:r w:rsidR="00B2631B">
        <w:rPr>
          <w:rFonts w:ascii="Times New Roman" w:hAnsi="Times New Roman" w:cs="Times New Roman"/>
          <w:sz w:val="24"/>
          <w:szCs w:val="24"/>
        </w:rPr>
        <w:t xml:space="preserve">, where all B cells express a </w:t>
      </w:r>
      <w:r w:rsidR="00443E3F">
        <w:rPr>
          <w:rFonts w:ascii="Times New Roman" w:hAnsi="Times New Roman" w:cs="Times New Roman"/>
          <w:sz w:val="24"/>
          <w:szCs w:val="24"/>
        </w:rPr>
        <w:t>receptor</w:t>
      </w:r>
      <w:r w:rsidR="00B35050">
        <w:rPr>
          <w:rFonts w:ascii="Times New Roman" w:hAnsi="Times New Roman" w:cs="Times New Roman"/>
          <w:sz w:val="24"/>
          <w:szCs w:val="24"/>
        </w:rPr>
        <w:t xml:space="preserve"> recognising</w:t>
      </w:r>
      <w:r w:rsidR="00B2631B">
        <w:rPr>
          <w:rFonts w:ascii="Times New Roman" w:hAnsi="Times New Roman" w:cs="Times New Roman"/>
          <w:sz w:val="24"/>
          <w:szCs w:val="24"/>
        </w:rPr>
        <w:t xml:space="preserve"> a single self-antigen,</w:t>
      </w:r>
      <w:r w:rsidRPr="00623E41">
        <w:rPr>
          <w:rFonts w:ascii="Times New Roman" w:hAnsi="Times New Roman" w:cs="Times New Roman"/>
          <w:sz w:val="24"/>
          <w:szCs w:val="24"/>
        </w:rPr>
        <w:t xml:space="preserve"> suggest that deletion and </w:t>
      </w:r>
      <w:proofErr w:type="spellStart"/>
      <w:r w:rsidR="007C43DE">
        <w:rPr>
          <w:rFonts w:ascii="Times New Roman" w:hAnsi="Times New Roman" w:cs="Times New Roman"/>
          <w:sz w:val="24"/>
          <w:szCs w:val="24"/>
        </w:rPr>
        <w:t>anergy</w:t>
      </w:r>
      <w:proofErr w:type="spellEnd"/>
      <w:r w:rsidRPr="00623E41">
        <w:rPr>
          <w:rFonts w:ascii="Times New Roman" w:hAnsi="Times New Roman" w:cs="Times New Roman"/>
          <w:sz w:val="24"/>
          <w:szCs w:val="24"/>
        </w:rPr>
        <w:t xml:space="preserve"> are key but the precise timing and contribution of each vary depending on the model and setting. To </w:t>
      </w:r>
      <w:r w:rsidR="00920747">
        <w:rPr>
          <w:rFonts w:ascii="Times New Roman" w:hAnsi="Times New Roman" w:cs="Times New Roman"/>
          <w:sz w:val="24"/>
          <w:szCs w:val="24"/>
        </w:rPr>
        <w:t>resolve</w:t>
      </w:r>
      <w:r w:rsidRPr="00623E41">
        <w:rPr>
          <w:rFonts w:ascii="Times New Roman" w:hAnsi="Times New Roman" w:cs="Times New Roman"/>
          <w:sz w:val="24"/>
          <w:szCs w:val="24"/>
        </w:rPr>
        <w:t xml:space="preserve"> tolerance mechanisms active in a physiological setting, we developed a </w:t>
      </w:r>
      <w:r w:rsidR="00920747">
        <w:rPr>
          <w:rFonts w:ascii="Times New Roman" w:hAnsi="Times New Roman" w:cs="Times New Roman"/>
          <w:sz w:val="24"/>
          <w:szCs w:val="24"/>
        </w:rPr>
        <w:t>novel</w:t>
      </w:r>
      <w:r w:rsidRPr="00623E41">
        <w:rPr>
          <w:rFonts w:ascii="Times New Roman" w:hAnsi="Times New Roman" w:cs="Times New Roman"/>
          <w:sz w:val="24"/>
          <w:szCs w:val="24"/>
        </w:rPr>
        <w:t xml:space="preserve"> tetramer assay to monitor antigen-specific B cells within a normal repertoire. In a mouse model expressing ovalbumin (OVA) as a self-antigen (</w:t>
      </w:r>
      <w:proofErr w:type="gramStart"/>
      <w:r w:rsidRPr="00623E41">
        <w:rPr>
          <w:rFonts w:ascii="Times New Roman" w:hAnsi="Times New Roman" w:cs="Times New Roman"/>
          <w:sz w:val="24"/>
          <w:szCs w:val="24"/>
        </w:rPr>
        <w:t>actin.mOVA</w:t>
      </w:r>
      <w:proofErr w:type="gramEnd"/>
      <w:r w:rsidRPr="00623E41">
        <w:rPr>
          <w:rFonts w:ascii="Times New Roman" w:hAnsi="Times New Roman" w:cs="Times New Roman"/>
          <w:sz w:val="24"/>
          <w:szCs w:val="24"/>
        </w:rPr>
        <w:t>), OVA-specific B cells (OB) were</w:t>
      </w:r>
      <w:r w:rsidR="00CE0C53">
        <w:rPr>
          <w:rFonts w:ascii="Times New Roman" w:hAnsi="Times New Roman" w:cs="Times New Roman"/>
          <w:sz w:val="24"/>
          <w:szCs w:val="24"/>
        </w:rPr>
        <w:t xml:space="preserve"> partially</w:t>
      </w:r>
      <w:r w:rsidRPr="00623E41">
        <w:rPr>
          <w:rFonts w:ascii="Times New Roman" w:hAnsi="Times New Roman" w:cs="Times New Roman"/>
          <w:sz w:val="24"/>
          <w:szCs w:val="24"/>
        </w:rPr>
        <w:t xml:space="preserve"> </w:t>
      </w:r>
      <w:r w:rsidR="00990CAF">
        <w:rPr>
          <w:rFonts w:ascii="Times New Roman" w:hAnsi="Times New Roman" w:cs="Times New Roman"/>
          <w:sz w:val="24"/>
          <w:szCs w:val="24"/>
        </w:rPr>
        <w:t xml:space="preserve">deleted </w:t>
      </w:r>
      <w:r w:rsidRPr="00623E41">
        <w:rPr>
          <w:rFonts w:ascii="Times New Roman" w:hAnsi="Times New Roman" w:cs="Times New Roman"/>
          <w:sz w:val="24"/>
          <w:szCs w:val="24"/>
        </w:rPr>
        <w:t xml:space="preserve">from the peripheral repertoire. Surprisingly, </w:t>
      </w:r>
      <w:r w:rsidR="00C4227C">
        <w:rPr>
          <w:rFonts w:ascii="Times New Roman" w:hAnsi="Times New Roman" w:cs="Times New Roman"/>
          <w:sz w:val="24"/>
          <w:szCs w:val="24"/>
        </w:rPr>
        <w:t xml:space="preserve">in contrast to earlier models, </w:t>
      </w:r>
      <w:r w:rsidRPr="00623E41">
        <w:rPr>
          <w:rFonts w:ascii="Times New Roman" w:hAnsi="Times New Roman" w:cs="Times New Roman"/>
          <w:sz w:val="24"/>
          <w:szCs w:val="24"/>
        </w:rPr>
        <w:t xml:space="preserve">deletion did not occur in the bone marrow and naïve </w:t>
      </w:r>
      <w:r w:rsidR="000908CD">
        <w:rPr>
          <w:rFonts w:ascii="Times New Roman" w:hAnsi="Times New Roman" w:cs="Times New Roman"/>
          <w:sz w:val="24"/>
          <w:szCs w:val="24"/>
        </w:rPr>
        <w:t xml:space="preserve">self-reactive </w:t>
      </w:r>
      <w:r w:rsidRPr="00623E41">
        <w:rPr>
          <w:rFonts w:ascii="Times New Roman" w:hAnsi="Times New Roman" w:cs="Times New Roman"/>
          <w:sz w:val="24"/>
          <w:szCs w:val="24"/>
        </w:rPr>
        <w:t>OB cells</w:t>
      </w:r>
      <w:r w:rsidR="00990CAF">
        <w:rPr>
          <w:rFonts w:ascii="Times New Roman" w:hAnsi="Times New Roman" w:cs="Times New Roman"/>
          <w:sz w:val="24"/>
          <w:szCs w:val="24"/>
        </w:rPr>
        <w:t xml:space="preserve"> instead</w:t>
      </w:r>
      <w:r w:rsidRPr="00623E41">
        <w:rPr>
          <w:rFonts w:ascii="Times New Roman" w:hAnsi="Times New Roman" w:cs="Times New Roman"/>
          <w:sz w:val="24"/>
          <w:szCs w:val="24"/>
        </w:rPr>
        <w:t xml:space="preserve"> developed normally to a mature phenotype in the spleen before deletion was apparent. Residual naïve OB cells were functionally anergic because immunization of </w:t>
      </w:r>
      <w:proofErr w:type="gramStart"/>
      <w:r w:rsidRPr="00623E41">
        <w:rPr>
          <w:rFonts w:ascii="Times New Roman" w:hAnsi="Times New Roman" w:cs="Times New Roman"/>
          <w:sz w:val="24"/>
          <w:szCs w:val="24"/>
        </w:rPr>
        <w:t>actin.mOVA</w:t>
      </w:r>
      <w:proofErr w:type="gramEnd"/>
      <w:r w:rsidRPr="00623E41">
        <w:rPr>
          <w:rFonts w:ascii="Times New Roman" w:hAnsi="Times New Roman" w:cs="Times New Roman"/>
          <w:sz w:val="24"/>
          <w:szCs w:val="24"/>
        </w:rPr>
        <w:t xml:space="preserve"> mice with OVA</w:t>
      </w:r>
      <w:r w:rsidR="00C4227C">
        <w:rPr>
          <w:rFonts w:ascii="Times New Roman" w:hAnsi="Times New Roman" w:cs="Times New Roman"/>
          <w:sz w:val="24"/>
          <w:szCs w:val="24"/>
        </w:rPr>
        <w:t xml:space="preserve"> </w:t>
      </w:r>
      <w:r w:rsidR="000908CD">
        <w:rPr>
          <w:rFonts w:ascii="Times New Roman" w:hAnsi="Times New Roman" w:cs="Times New Roman"/>
          <w:sz w:val="24"/>
          <w:szCs w:val="24"/>
        </w:rPr>
        <w:t>failed</w:t>
      </w:r>
      <w:r w:rsidRPr="00623E41">
        <w:rPr>
          <w:rFonts w:ascii="Times New Roman" w:hAnsi="Times New Roman" w:cs="Times New Roman"/>
          <w:sz w:val="24"/>
          <w:szCs w:val="24"/>
        </w:rPr>
        <w:t xml:space="preserve"> to elicit </w:t>
      </w:r>
      <w:r w:rsidR="00D1155D">
        <w:rPr>
          <w:rFonts w:ascii="Times New Roman" w:hAnsi="Times New Roman" w:cs="Times New Roman"/>
          <w:sz w:val="24"/>
          <w:szCs w:val="24"/>
        </w:rPr>
        <w:t>activation and expansion</w:t>
      </w:r>
      <w:r w:rsidRPr="00623E41">
        <w:rPr>
          <w:rFonts w:ascii="Times New Roman" w:hAnsi="Times New Roman" w:cs="Times New Roman"/>
          <w:sz w:val="24"/>
          <w:szCs w:val="24"/>
        </w:rPr>
        <w:t xml:space="preserve"> of OB cells. Consequently, formation of OVA-specific plasma cells was blocked, </w:t>
      </w:r>
      <w:r w:rsidR="00C4227C">
        <w:rPr>
          <w:rFonts w:ascii="Times New Roman" w:hAnsi="Times New Roman" w:cs="Times New Roman"/>
          <w:sz w:val="24"/>
          <w:szCs w:val="24"/>
        </w:rPr>
        <w:t>preventing</w:t>
      </w:r>
      <w:r w:rsidRPr="00623E41">
        <w:rPr>
          <w:rFonts w:ascii="Times New Roman" w:hAnsi="Times New Roman" w:cs="Times New Roman"/>
          <w:sz w:val="24"/>
          <w:szCs w:val="24"/>
        </w:rPr>
        <w:t xml:space="preserve"> the induction of </w:t>
      </w:r>
      <w:r w:rsidR="000908CD">
        <w:rPr>
          <w:rFonts w:ascii="Times New Roman" w:hAnsi="Times New Roman" w:cs="Times New Roman"/>
          <w:sz w:val="24"/>
          <w:szCs w:val="24"/>
        </w:rPr>
        <w:t>auto</w:t>
      </w:r>
      <w:r w:rsidRPr="00623E41">
        <w:rPr>
          <w:rFonts w:ascii="Times New Roman" w:hAnsi="Times New Roman" w:cs="Times New Roman"/>
          <w:sz w:val="24"/>
          <w:szCs w:val="24"/>
        </w:rPr>
        <w:t>antibod</w:t>
      </w:r>
      <w:r w:rsidR="00C4227C">
        <w:rPr>
          <w:rFonts w:ascii="Times New Roman" w:hAnsi="Times New Roman" w:cs="Times New Roman"/>
          <w:sz w:val="24"/>
          <w:szCs w:val="24"/>
        </w:rPr>
        <w:t>ies</w:t>
      </w:r>
      <w:r w:rsidRPr="00623E41">
        <w:rPr>
          <w:rFonts w:ascii="Times New Roman" w:hAnsi="Times New Roman" w:cs="Times New Roman"/>
          <w:sz w:val="24"/>
          <w:szCs w:val="24"/>
        </w:rPr>
        <w:t>. In contrast,</w:t>
      </w:r>
      <w:r w:rsidR="00124EE4">
        <w:rPr>
          <w:rFonts w:ascii="Times New Roman" w:hAnsi="Times New Roman" w:cs="Times New Roman"/>
          <w:sz w:val="24"/>
          <w:szCs w:val="24"/>
        </w:rPr>
        <w:t xml:space="preserve"> we also show that</w:t>
      </w:r>
      <w:r w:rsidRPr="00623E41">
        <w:rPr>
          <w:rFonts w:ascii="Times New Roman" w:hAnsi="Times New Roman" w:cs="Times New Roman"/>
          <w:sz w:val="24"/>
          <w:szCs w:val="24"/>
        </w:rPr>
        <w:t xml:space="preserve"> provision of diverse innate and T cell-mediated stimuli</w:t>
      </w:r>
      <w:r w:rsidR="00C86A58">
        <w:rPr>
          <w:rFonts w:ascii="Times New Roman" w:hAnsi="Times New Roman" w:cs="Times New Roman"/>
          <w:sz w:val="24"/>
          <w:szCs w:val="24"/>
        </w:rPr>
        <w:t xml:space="preserve"> </w:t>
      </w:r>
      <w:r w:rsidR="005618C8">
        <w:rPr>
          <w:rFonts w:ascii="Times New Roman" w:hAnsi="Times New Roman" w:cs="Times New Roman"/>
          <w:sz w:val="24"/>
          <w:szCs w:val="24"/>
        </w:rPr>
        <w:t>breaks tolerance, inducing</w:t>
      </w:r>
      <w:r w:rsidR="007C43DE">
        <w:rPr>
          <w:rFonts w:ascii="Times New Roman" w:hAnsi="Times New Roman" w:cs="Times New Roman"/>
          <w:sz w:val="24"/>
          <w:szCs w:val="24"/>
        </w:rPr>
        <w:t xml:space="preserve"> the expansion </w:t>
      </w:r>
      <w:r w:rsidR="00F46535">
        <w:rPr>
          <w:rFonts w:ascii="Times New Roman" w:hAnsi="Times New Roman" w:cs="Times New Roman"/>
          <w:sz w:val="24"/>
          <w:szCs w:val="24"/>
        </w:rPr>
        <w:t>of self-reactive OB cells accompanied by transient autoantibody production</w:t>
      </w:r>
      <w:r w:rsidRPr="00623E41">
        <w:rPr>
          <w:rFonts w:ascii="Times New Roman" w:hAnsi="Times New Roman" w:cs="Times New Roman"/>
          <w:sz w:val="24"/>
          <w:szCs w:val="24"/>
        </w:rPr>
        <w:t xml:space="preserve">. </w:t>
      </w:r>
      <w:r w:rsidR="00DD7DEF">
        <w:rPr>
          <w:rFonts w:ascii="Times New Roman" w:hAnsi="Times New Roman" w:cs="Times New Roman"/>
          <w:sz w:val="24"/>
          <w:szCs w:val="24"/>
        </w:rPr>
        <w:t xml:space="preserve">Bone marrow chimeras revealed that self-antigen density dictates the stringency of B cell </w:t>
      </w:r>
      <w:r w:rsidR="00CF2DCA">
        <w:rPr>
          <w:rFonts w:ascii="Times New Roman" w:hAnsi="Times New Roman" w:cs="Times New Roman"/>
          <w:sz w:val="24"/>
          <w:szCs w:val="24"/>
        </w:rPr>
        <w:t>tolerance</w:t>
      </w:r>
      <w:r w:rsidR="00DD7DEF">
        <w:rPr>
          <w:rFonts w:ascii="Times New Roman" w:hAnsi="Times New Roman" w:cs="Times New Roman"/>
          <w:sz w:val="24"/>
          <w:szCs w:val="24"/>
        </w:rPr>
        <w:t>.</w:t>
      </w:r>
      <w:r w:rsidR="0003289A">
        <w:rPr>
          <w:rFonts w:ascii="Times New Roman" w:hAnsi="Times New Roman" w:cs="Times New Roman"/>
          <w:sz w:val="24"/>
          <w:szCs w:val="24"/>
        </w:rPr>
        <w:t xml:space="preserve"> </w:t>
      </w:r>
      <w:r w:rsidR="00DD7DEF">
        <w:rPr>
          <w:rFonts w:ascii="Times New Roman" w:hAnsi="Times New Roman" w:cs="Times New Roman"/>
          <w:sz w:val="24"/>
          <w:szCs w:val="24"/>
        </w:rPr>
        <w:t>Self-reactive</w:t>
      </w:r>
      <w:r w:rsidR="00304D3B">
        <w:rPr>
          <w:rFonts w:ascii="Times New Roman" w:hAnsi="Times New Roman" w:cs="Times New Roman"/>
          <w:sz w:val="24"/>
          <w:szCs w:val="24"/>
        </w:rPr>
        <w:t xml:space="preserve"> </w:t>
      </w:r>
      <w:r w:rsidRPr="00623E41">
        <w:rPr>
          <w:rFonts w:ascii="Times New Roman" w:hAnsi="Times New Roman" w:cs="Times New Roman"/>
          <w:sz w:val="24"/>
          <w:szCs w:val="24"/>
        </w:rPr>
        <w:t xml:space="preserve">OB cell responses </w:t>
      </w:r>
      <w:r w:rsidR="00DB68EF">
        <w:rPr>
          <w:rFonts w:ascii="Times New Roman" w:hAnsi="Times New Roman" w:cs="Times New Roman"/>
          <w:sz w:val="24"/>
          <w:szCs w:val="24"/>
        </w:rPr>
        <w:t>were only modulated when</w:t>
      </w:r>
      <w:r w:rsidRPr="00623E41">
        <w:rPr>
          <w:rFonts w:ascii="Times New Roman" w:hAnsi="Times New Roman" w:cs="Times New Roman"/>
          <w:sz w:val="24"/>
          <w:szCs w:val="24"/>
        </w:rPr>
        <w:t xml:space="preserve"> self-antigen was expressed by </w:t>
      </w:r>
      <w:r w:rsidR="00DB68EF">
        <w:rPr>
          <w:rFonts w:ascii="Times New Roman" w:hAnsi="Times New Roman" w:cs="Times New Roman"/>
          <w:sz w:val="24"/>
          <w:szCs w:val="24"/>
        </w:rPr>
        <w:t>more than</w:t>
      </w:r>
      <w:r w:rsidRPr="00623E41">
        <w:rPr>
          <w:rFonts w:ascii="Times New Roman" w:hAnsi="Times New Roman" w:cs="Times New Roman"/>
          <w:sz w:val="24"/>
          <w:szCs w:val="24"/>
        </w:rPr>
        <w:t xml:space="preserve"> </w:t>
      </w:r>
      <w:r w:rsidR="007939B5">
        <w:rPr>
          <w:rFonts w:ascii="Times New Roman" w:hAnsi="Times New Roman" w:cs="Times New Roman"/>
          <w:sz w:val="24"/>
          <w:szCs w:val="24"/>
        </w:rPr>
        <w:t>10</w:t>
      </w:r>
      <w:r w:rsidRPr="00623E41">
        <w:rPr>
          <w:rFonts w:ascii="Times New Roman" w:hAnsi="Times New Roman" w:cs="Times New Roman"/>
          <w:sz w:val="24"/>
          <w:szCs w:val="24"/>
        </w:rPr>
        <w:t xml:space="preserve">% of </w:t>
      </w:r>
      <w:r w:rsidR="00DB68EF">
        <w:rPr>
          <w:rFonts w:ascii="Times New Roman" w:hAnsi="Times New Roman" w:cs="Times New Roman"/>
          <w:sz w:val="24"/>
          <w:szCs w:val="24"/>
        </w:rPr>
        <w:t xml:space="preserve">donor </w:t>
      </w:r>
      <w:r w:rsidRPr="00623E41">
        <w:rPr>
          <w:rFonts w:ascii="Times New Roman" w:hAnsi="Times New Roman" w:cs="Times New Roman"/>
          <w:sz w:val="24"/>
          <w:szCs w:val="24"/>
        </w:rPr>
        <w:t xml:space="preserve">cells. In sum, </w:t>
      </w:r>
      <w:r w:rsidR="00247698">
        <w:rPr>
          <w:rFonts w:ascii="Times New Roman" w:hAnsi="Times New Roman" w:cs="Times New Roman"/>
          <w:sz w:val="24"/>
          <w:szCs w:val="24"/>
        </w:rPr>
        <w:t>by using a physiological setting w</w:t>
      </w:r>
      <w:r w:rsidRPr="00623E41">
        <w:rPr>
          <w:rFonts w:ascii="Times New Roman" w:hAnsi="Times New Roman" w:cs="Times New Roman"/>
          <w:sz w:val="24"/>
          <w:szCs w:val="24"/>
        </w:rPr>
        <w:t xml:space="preserve">e </w:t>
      </w:r>
      <w:r w:rsidR="00443E3F">
        <w:rPr>
          <w:rFonts w:ascii="Times New Roman" w:hAnsi="Times New Roman" w:cs="Times New Roman"/>
          <w:sz w:val="24"/>
          <w:szCs w:val="24"/>
        </w:rPr>
        <w:t>r</w:t>
      </w:r>
      <w:r w:rsidR="00C86A58">
        <w:rPr>
          <w:rFonts w:ascii="Times New Roman" w:hAnsi="Times New Roman" w:cs="Times New Roman"/>
          <w:sz w:val="24"/>
          <w:szCs w:val="24"/>
        </w:rPr>
        <w:t xml:space="preserve">efine for the first time the </w:t>
      </w:r>
      <w:r w:rsidR="00245D45">
        <w:rPr>
          <w:rFonts w:ascii="Times New Roman" w:hAnsi="Times New Roman" w:cs="Times New Roman"/>
          <w:sz w:val="24"/>
          <w:szCs w:val="24"/>
        </w:rPr>
        <w:t>role</w:t>
      </w:r>
      <w:r w:rsidRPr="00623E41">
        <w:rPr>
          <w:rFonts w:ascii="Times New Roman" w:hAnsi="Times New Roman" w:cs="Times New Roman"/>
          <w:sz w:val="24"/>
          <w:szCs w:val="24"/>
        </w:rPr>
        <w:t xml:space="preserve"> of deletion and </w:t>
      </w:r>
      <w:proofErr w:type="spellStart"/>
      <w:r w:rsidRPr="00623E41">
        <w:rPr>
          <w:rFonts w:ascii="Times New Roman" w:hAnsi="Times New Roman" w:cs="Times New Roman"/>
          <w:sz w:val="24"/>
          <w:szCs w:val="24"/>
        </w:rPr>
        <w:t>anergy</w:t>
      </w:r>
      <w:proofErr w:type="spellEnd"/>
      <w:r w:rsidRPr="00623E41">
        <w:rPr>
          <w:rFonts w:ascii="Times New Roman" w:hAnsi="Times New Roman" w:cs="Times New Roman"/>
          <w:sz w:val="24"/>
          <w:szCs w:val="24"/>
        </w:rPr>
        <w:t xml:space="preserve"> in governing B</w:t>
      </w:r>
      <w:r w:rsidR="00C36AFE">
        <w:rPr>
          <w:rFonts w:ascii="Times New Roman" w:hAnsi="Times New Roman" w:cs="Times New Roman"/>
          <w:sz w:val="24"/>
          <w:szCs w:val="24"/>
        </w:rPr>
        <w:t xml:space="preserve"> </w:t>
      </w:r>
      <w:r w:rsidRPr="00623E41">
        <w:rPr>
          <w:rFonts w:ascii="Times New Roman" w:hAnsi="Times New Roman" w:cs="Times New Roman"/>
          <w:sz w:val="24"/>
          <w:szCs w:val="24"/>
        </w:rPr>
        <w:t xml:space="preserve">cell tolerance. </w:t>
      </w:r>
    </w:p>
    <w:p w14:paraId="6267F5C9" w14:textId="2CD6CAEB" w:rsidR="00ED0F78" w:rsidRDefault="00ED0F78">
      <w:pPr>
        <w:rPr>
          <w:rFonts w:ascii="Times New Roman" w:hAnsi="Times New Roman" w:cs="Times New Roman"/>
          <w:sz w:val="24"/>
          <w:szCs w:val="24"/>
        </w:rPr>
      </w:pPr>
    </w:p>
    <w:p w14:paraId="2DD399FD" w14:textId="4C7D4752" w:rsidR="009921A3" w:rsidRPr="00623E41" w:rsidRDefault="00DD7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50D1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  <w:r w:rsidR="009E567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250</w:t>
      </w:r>
      <w:r w:rsidR="009E5679">
        <w:rPr>
          <w:rFonts w:ascii="Times New Roman" w:hAnsi="Times New Roman" w:cs="Times New Roman"/>
          <w:sz w:val="24"/>
          <w:szCs w:val="24"/>
        </w:rPr>
        <w:t xml:space="preserve"> words</w:t>
      </w:r>
    </w:p>
    <w:sectPr w:rsidR="009921A3" w:rsidRPr="00623E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F631" w14:textId="77777777" w:rsidR="007463FB" w:rsidRDefault="007463FB" w:rsidP="00BB083C">
      <w:pPr>
        <w:spacing w:after="0" w:line="240" w:lineRule="auto"/>
      </w:pPr>
      <w:r>
        <w:separator/>
      </w:r>
    </w:p>
  </w:endnote>
  <w:endnote w:type="continuationSeparator" w:id="0">
    <w:p w14:paraId="5CF65313" w14:textId="77777777" w:rsidR="007463FB" w:rsidRDefault="007463FB" w:rsidP="00BB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3072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6D4041" w14:textId="7D608055" w:rsidR="00BB083C" w:rsidRPr="00BB083C" w:rsidRDefault="00BB083C">
        <w:pPr>
          <w:pStyle w:val="Footer"/>
          <w:jc w:val="right"/>
          <w:rPr>
            <w:rFonts w:ascii="Times New Roman" w:hAnsi="Times New Roman" w:cs="Times New Roman"/>
          </w:rPr>
        </w:pPr>
        <w:r w:rsidRPr="00BB083C">
          <w:rPr>
            <w:rFonts w:ascii="Times New Roman" w:hAnsi="Times New Roman" w:cs="Times New Roman"/>
          </w:rPr>
          <w:fldChar w:fldCharType="begin"/>
        </w:r>
        <w:r w:rsidRPr="00BB083C">
          <w:rPr>
            <w:rFonts w:ascii="Times New Roman" w:hAnsi="Times New Roman" w:cs="Times New Roman"/>
          </w:rPr>
          <w:instrText xml:space="preserve"> PAGE   \* MERGEFORMAT </w:instrText>
        </w:r>
        <w:r w:rsidRPr="00BB083C">
          <w:rPr>
            <w:rFonts w:ascii="Times New Roman" w:hAnsi="Times New Roman" w:cs="Times New Roman"/>
          </w:rPr>
          <w:fldChar w:fldCharType="separate"/>
        </w:r>
        <w:r w:rsidR="00837B1D">
          <w:rPr>
            <w:rFonts w:ascii="Times New Roman" w:hAnsi="Times New Roman" w:cs="Times New Roman"/>
            <w:noProof/>
          </w:rPr>
          <w:t>5</w:t>
        </w:r>
        <w:r w:rsidRPr="00BB083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46BDD3" w14:textId="77777777" w:rsidR="00BB083C" w:rsidRDefault="00BB0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1E24C" w14:textId="77777777" w:rsidR="007463FB" w:rsidRDefault="007463FB" w:rsidP="00BB083C">
      <w:pPr>
        <w:spacing w:after="0" w:line="240" w:lineRule="auto"/>
      </w:pPr>
      <w:r>
        <w:separator/>
      </w:r>
    </w:p>
  </w:footnote>
  <w:footnote w:type="continuationSeparator" w:id="0">
    <w:p w14:paraId="3E163459" w14:textId="77777777" w:rsidR="007463FB" w:rsidRDefault="007463FB" w:rsidP="00BB0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x9vdrfapfp92re92atpexvn99zs999edwr2&quot;&gt;Publications&lt;record-ids&gt;&lt;item&gt;1&lt;/item&gt;&lt;item&gt;2&lt;/item&gt;&lt;item&gt;4&lt;/item&gt;&lt;/record-ids&gt;&lt;/item&gt;&lt;/Libraries&gt;"/>
  </w:docVars>
  <w:rsids>
    <w:rsidRoot w:val="00F221A0"/>
    <w:rsid w:val="000228D7"/>
    <w:rsid w:val="000277AD"/>
    <w:rsid w:val="0003289A"/>
    <w:rsid w:val="000668DC"/>
    <w:rsid w:val="00070BB1"/>
    <w:rsid w:val="00080FEA"/>
    <w:rsid w:val="000908CD"/>
    <w:rsid w:val="000929B0"/>
    <w:rsid w:val="000A59F6"/>
    <w:rsid w:val="000C45E2"/>
    <w:rsid w:val="000D7793"/>
    <w:rsid w:val="000E0ED6"/>
    <w:rsid w:val="00105870"/>
    <w:rsid w:val="00124EE4"/>
    <w:rsid w:val="00150D98"/>
    <w:rsid w:val="001579FC"/>
    <w:rsid w:val="00157D6D"/>
    <w:rsid w:val="001958E6"/>
    <w:rsid w:val="001C2E60"/>
    <w:rsid w:val="001F1F38"/>
    <w:rsid w:val="00201810"/>
    <w:rsid w:val="00206EF8"/>
    <w:rsid w:val="002119E7"/>
    <w:rsid w:val="002150FC"/>
    <w:rsid w:val="00245D45"/>
    <w:rsid w:val="00247698"/>
    <w:rsid w:val="002720B3"/>
    <w:rsid w:val="002A03E6"/>
    <w:rsid w:val="002A3DAE"/>
    <w:rsid w:val="002B733A"/>
    <w:rsid w:val="002D0EDB"/>
    <w:rsid w:val="002D2718"/>
    <w:rsid w:val="002D59B1"/>
    <w:rsid w:val="002D7269"/>
    <w:rsid w:val="002E0B15"/>
    <w:rsid w:val="002E0D42"/>
    <w:rsid w:val="002F0852"/>
    <w:rsid w:val="002F545E"/>
    <w:rsid w:val="00304D3B"/>
    <w:rsid w:val="00334F88"/>
    <w:rsid w:val="00352DCC"/>
    <w:rsid w:val="003534B1"/>
    <w:rsid w:val="00355527"/>
    <w:rsid w:val="003555A8"/>
    <w:rsid w:val="00367217"/>
    <w:rsid w:val="00382554"/>
    <w:rsid w:val="00395ADF"/>
    <w:rsid w:val="003E2CDD"/>
    <w:rsid w:val="00400923"/>
    <w:rsid w:val="0041352C"/>
    <w:rsid w:val="00435E03"/>
    <w:rsid w:val="0044141B"/>
    <w:rsid w:val="00443E3F"/>
    <w:rsid w:val="0045649E"/>
    <w:rsid w:val="0049457B"/>
    <w:rsid w:val="004C31F5"/>
    <w:rsid w:val="004C744A"/>
    <w:rsid w:val="004C7FA7"/>
    <w:rsid w:val="004E3349"/>
    <w:rsid w:val="005346C5"/>
    <w:rsid w:val="005618C8"/>
    <w:rsid w:val="00567E17"/>
    <w:rsid w:val="00575515"/>
    <w:rsid w:val="005770F7"/>
    <w:rsid w:val="005D38A2"/>
    <w:rsid w:val="005F67CC"/>
    <w:rsid w:val="00602B66"/>
    <w:rsid w:val="00605A86"/>
    <w:rsid w:val="00623E41"/>
    <w:rsid w:val="00624A76"/>
    <w:rsid w:val="00633369"/>
    <w:rsid w:val="0064282E"/>
    <w:rsid w:val="0067302F"/>
    <w:rsid w:val="0068147B"/>
    <w:rsid w:val="006A012E"/>
    <w:rsid w:val="006A2FBC"/>
    <w:rsid w:val="006C622F"/>
    <w:rsid w:val="006D2899"/>
    <w:rsid w:val="00700DD6"/>
    <w:rsid w:val="00727807"/>
    <w:rsid w:val="0073122B"/>
    <w:rsid w:val="00733069"/>
    <w:rsid w:val="007364AC"/>
    <w:rsid w:val="00743022"/>
    <w:rsid w:val="0074514F"/>
    <w:rsid w:val="007463FB"/>
    <w:rsid w:val="00760DBC"/>
    <w:rsid w:val="00773472"/>
    <w:rsid w:val="007939B5"/>
    <w:rsid w:val="007A5276"/>
    <w:rsid w:val="007B4C27"/>
    <w:rsid w:val="007B56B5"/>
    <w:rsid w:val="007C43DE"/>
    <w:rsid w:val="007C64EA"/>
    <w:rsid w:val="007D5C21"/>
    <w:rsid w:val="00837B1D"/>
    <w:rsid w:val="00841F80"/>
    <w:rsid w:val="00861D09"/>
    <w:rsid w:val="008974B2"/>
    <w:rsid w:val="008A3B95"/>
    <w:rsid w:val="008B3E4B"/>
    <w:rsid w:val="008C29B7"/>
    <w:rsid w:val="008C5A41"/>
    <w:rsid w:val="008E45E9"/>
    <w:rsid w:val="008E726E"/>
    <w:rsid w:val="008F486F"/>
    <w:rsid w:val="00915254"/>
    <w:rsid w:val="00920747"/>
    <w:rsid w:val="00932A58"/>
    <w:rsid w:val="00935ABA"/>
    <w:rsid w:val="0095133E"/>
    <w:rsid w:val="009562F4"/>
    <w:rsid w:val="009628EA"/>
    <w:rsid w:val="0096304F"/>
    <w:rsid w:val="00963C51"/>
    <w:rsid w:val="00976D96"/>
    <w:rsid w:val="009813D9"/>
    <w:rsid w:val="00985F29"/>
    <w:rsid w:val="00990CAF"/>
    <w:rsid w:val="009921A3"/>
    <w:rsid w:val="009A6ADB"/>
    <w:rsid w:val="009B3E28"/>
    <w:rsid w:val="009C448F"/>
    <w:rsid w:val="009E5679"/>
    <w:rsid w:val="00A1338D"/>
    <w:rsid w:val="00A244C1"/>
    <w:rsid w:val="00A71288"/>
    <w:rsid w:val="00A74F7E"/>
    <w:rsid w:val="00A80202"/>
    <w:rsid w:val="00A83210"/>
    <w:rsid w:val="00A96060"/>
    <w:rsid w:val="00AA11A5"/>
    <w:rsid w:val="00AB07A7"/>
    <w:rsid w:val="00AB3589"/>
    <w:rsid w:val="00AB449E"/>
    <w:rsid w:val="00AB5935"/>
    <w:rsid w:val="00AC65ED"/>
    <w:rsid w:val="00AD3F79"/>
    <w:rsid w:val="00AD650D"/>
    <w:rsid w:val="00AE1F0A"/>
    <w:rsid w:val="00B1088F"/>
    <w:rsid w:val="00B11435"/>
    <w:rsid w:val="00B20620"/>
    <w:rsid w:val="00B25117"/>
    <w:rsid w:val="00B2631B"/>
    <w:rsid w:val="00B31077"/>
    <w:rsid w:val="00B35050"/>
    <w:rsid w:val="00B5622B"/>
    <w:rsid w:val="00B770D9"/>
    <w:rsid w:val="00B850D1"/>
    <w:rsid w:val="00B97679"/>
    <w:rsid w:val="00BA24A0"/>
    <w:rsid w:val="00BB083C"/>
    <w:rsid w:val="00BB11D2"/>
    <w:rsid w:val="00BC588E"/>
    <w:rsid w:val="00BD68E9"/>
    <w:rsid w:val="00C24EFE"/>
    <w:rsid w:val="00C2672E"/>
    <w:rsid w:val="00C268E4"/>
    <w:rsid w:val="00C27D7D"/>
    <w:rsid w:val="00C36AFE"/>
    <w:rsid w:val="00C4227C"/>
    <w:rsid w:val="00C44145"/>
    <w:rsid w:val="00C530F4"/>
    <w:rsid w:val="00C844E6"/>
    <w:rsid w:val="00C86A58"/>
    <w:rsid w:val="00C974DC"/>
    <w:rsid w:val="00CA0849"/>
    <w:rsid w:val="00CB7690"/>
    <w:rsid w:val="00CE0C53"/>
    <w:rsid w:val="00CF2DCA"/>
    <w:rsid w:val="00D1155D"/>
    <w:rsid w:val="00D2648A"/>
    <w:rsid w:val="00D30FAD"/>
    <w:rsid w:val="00D96250"/>
    <w:rsid w:val="00DB68EF"/>
    <w:rsid w:val="00DB72E2"/>
    <w:rsid w:val="00DB7B5D"/>
    <w:rsid w:val="00DC0D41"/>
    <w:rsid w:val="00DC2E56"/>
    <w:rsid w:val="00DD7DEF"/>
    <w:rsid w:val="00DE0F84"/>
    <w:rsid w:val="00DF2BFA"/>
    <w:rsid w:val="00DF2D32"/>
    <w:rsid w:val="00E35941"/>
    <w:rsid w:val="00E371A2"/>
    <w:rsid w:val="00E60DD9"/>
    <w:rsid w:val="00E8294D"/>
    <w:rsid w:val="00E94A07"/>
    <w:rsid w:val="00EC7F80"/>
    <w:rsid w:val="00ED0F78"/>
    <w:rsid w:val="00EF0E17"/>
    <w:rsid w:val="00F027F5"/>
    <w:rsid w:val="00F11897"/>
    <w:rsid w:val="00F221A0"/>
    <w:rsid w:val="00F46535"/>
    <w:rsid w:val="00F557E2"/>
    <w:rsid w:val="00F61C95"/>
    <w:rsid w:val="00F64CF1"/>
    <w:rsid w:val="00F71872"/>
    <w:rsid w:val="00F960D0"/>
    <w:rsid w:val="00F97775"/>
    <w:rsid w:val="00FA4495"/>
    <w:rsid w:val="00FA4A98"/>
    <w:rsid w:val="00FC4079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66DF"/>
  <w15:chartTrackingRefBased/>
  <w15:docId w15:val="{F1FACED7-258D-48F8-9124-82CC67EF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921A3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921A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921A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9921A3"/>
    <w:rPr>
      <w:rFonts w:ascii="Calibri" w:hAnsi="Calibri" w:cs="Calibri"/>
      <w:noProof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F486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486F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B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3C"/>
  </w:style>
  <w:style w:type="paragraph" w:styleId="Footer">
    <w:name w:val="footer"/>
    <w:basedOn w:val="Normal"/>
    <w:link w:val="FooterChar"/>
    <w:uiPriority w:val="99"/>
    <w:unhideWhenUsed/>
    <w:rsid w:val="00BB0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83C"/>
  </w:style>
  <w:style w:type="character" w:styleId="Hyperlink">
    <w:name w:val="Hyperlink"/>
    <w:basedOn w:val="DefaultParagraphFont"/>
    <w:uiPriority w:val="99"/>
    <w:unhideWhenUsed/>
    <w:rsid w:val="00BB083C"/>
    <w:rPr>
      <w:color w:val="0563C1" w:themeColor="hyperlink"/>
      <w:u w:val="single"/>
    </w:rPr>
  </w:style>
  <w:style w:type="paragraph" w:customStyle="1" w:styleId="Default">
    <w:name w:val="Default"/>
    <w:basedOn w:val="Normal"/>
    <w:rsid w:val="00BB083C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435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435"/>
    <w:rPr>
      <w:rFonts w:eastAsiaTheme="minorEastAsia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4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E41"/>
    <w:rPr>
      <w:rFonts w:eastAsiaTheme="minorHAnsi"/>
      <w:b/>
      <w:bCs/>
      <w:lang w:val="en-AU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E41"/>
    <w:rPr>
      <w:rFonts w:eastAsiaTheme="minorEastAsia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47F5-68B6-47C5-945E-652AAEF5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Brooks</dc:creator>
  <cp:keywords/>
  <dc:description/>
  <cp:lastModifiedBy>Jeremy Brooks</cp:lastModifiedBy>
  <cp:revision>5</cp:revision>
  <dcterms:created xsi:type="dcterms:W3CDTF">2018-04-26T04:58:00Z</dcterms:created>
  <dcterms:modified xsi:type="dcterms:W3CDTF">2018-04-26T05:08:00Z</dcterms:modified>
</cp:coreProperties>
</file>