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0ACB" w14:textId="77777777" w:rsidR="00A9611C" w:rsidRDefault="00A9611C" w:rsidP="00D85FE0">
      <w:pPr>
        <w:autoSpaceDE w:val="0"/>
        <w:autoSpaceDN w:val="0"/>
        <w:adjustRightInd w:val="0"/>
        <w:spacing w:after="0" w:line="240" w:lineRule="auto"/>
        <w:ind w:left="1418"/>
        <w:jc w:val="both"/>
        <w:rPr>
          <w:rFonts w:ascii="Aptos" w:hAnsi="Aptos"/>
          <w:b/>
          <w:bCs/>
          <w:color w:val="000000"/>
          <w:sz w:val="23"/>
          <w:szCs w:val="23"/>
        </w:rPr>
      </w:pPr>
    </w:p>
    <w:p w14:paraId="657E5210"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26F37C52"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5403E11"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3B61888"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20FE4A39"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77544E30"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F83A185"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sz w:val="36"/>
          <w:szCs w:val="36"/>
        </w:rPr>
        <w:t>INSTRUCTIONS FOR AUTHORS</w:t>
      </w:r>
    </w:p>
    <w:p w14:paraId="47D830ED"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themeColor="text1"/>
          <w:sz w:val="36"/>
          <w:szCs w:val="36"/>
        </w:rPr>
        <w:t>ASMR NSW Annual Scientific Meeting 2025</w:t>
      </w:r>
    </w:p>
    <w:p w14:paraId="4BD9C41F"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p>
    <w:p w14:paraId="7C45B2CC"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sz w:val="36"/>
          <w:szCs w:val="36"/>
        </w:rPr>
        <w:t>Abstract Guidelines</w:t>
      </w:r>
    </w:p>
    <w:p w14:paraId="18E93EA3"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p>
    <w:p w14:paraId="4BAE02B5" w14:textId="1725B9A4" w:rsidR="00A9611C" w:rsidRPr="00096EAC" w:rsidRDefault="00DB5149" w:rsidP="006A4F90">
      <w:pPr>
        <w:autoSpaceDE w:val="0"/>
        <w:autoSpaceDN w:val="0"/>
        <w:adjustRightInd w:val="0"/>
        <w:spacing w:after="0" w:line="480" w:lineRule="auto"/>
        <w:ind w:left="1418" w:right="95"/>
        <w:jc w:val="center"/>
        <w:rPr>
          <w:rFonts w:ascii="Aptos" w:hAnsi="Aptos" w:cs="Arial"/>
          <w:b/>
          <w:bCs/>
          <w:color w:val="000000"/>
          <w:sz w:val="28"/>
          <w:szCs w:val="24"/>
        </w:rPr>
      </w:pPr>
      <w:r w:rsidRPr="00B43426">
        <w:rPr>
          <w:rFonts w:ascii="Aptos" w:hAnsi="Aptos" w:cs="Arial"/>
          <w:b/>
          <w:bCs/>
          <w:color w:val="000000"/>
          <w:sz w:val="28"/>
          <w:szCs w:val="24"/>
          <w:u w:val="single"/>
        </w:rPr>
        <w:t xml:space="preserve">PLEASE NOTE: </w:t>
      </w:r>
      <w:r w:rsidR="00C60B49" w:rsidRPr="00B43426">
        <w:rPr>
          <w:rFonts w:ascii="Aptos" w:hAnsi="Aptos" w:cs="Arial"/>
          <w:b/>
          <w:bCs/>
          <w:color w:val="000000"/>
          <w:sz w:val="28"/>
          <w:szCs w:val="24"/>
        </w:rPr>
        <w:t xml:space="preserve">only one abstract can be </w:t>
      </w:r>
      <w:r w:rsidR="00C60B49">
        <w:rPr>
          <w:rFonts w:ascii="Aptos" w:hAnsi="Aptos" w:cs="Arial"/>
          <w:b/>
          <w:bCs/>
          <w:color w:val="000000"/>
          <w:sz w:val="28"/>
          <w:szCs w:val="24"/>
        </w:rPr>
        <w:t>s</w:t>
      </w:r>
      <w:r w:rsidR="00C60B49" w:rsidRPr="00B43426">
        <w:rPr>
          <w:rFonts w:ascii="Aptos" w:hAnsi="Aptos" w:cs="Arial"/>
          <w:b/>
          <w:bCs/>
          <w:color w:val="000000"/>
          <w:sz w:val="28"/>
          <w:szCs w:val="24"/>
        </w:rPr>
        <w:t>ubmitted per registration</w:t>
      </w:r>
      <w:r w:rsidR="00C60B49">
        <w:rPr>
          <w:rFonts w:ascii="Aptos" w:hAnsi="Aptos" w:cs="Arial"/>
          <w:b/>
          <w:bCs/>
          <w:color w:val="000000"/>
          <w:sz w:val="28"/>
          <w:szCs w:val="28"/>
        </w:rPr>
        <w:t xml:space="preserve">  </w:t>
      </w:r>
      <w:r>
        <w:rPr>
          <w:rFonts w:ascii="Aptos" w:hAnsi="Aptos" w:cs="Arial"/>
          <w:b/>
          <w:bCs/>
          <w:color w:val="000000"/>
          <w:sz w:val="28"/>
          <w:szCs w:val="28"/>
        </w:rPr>
        <w:br w:type="column"/>
      </w:r>
      <w:r w:rsidR="00A9611C" w:rsidRPr="00B43426">
        <w:rPr>
          <w:rFonts w:ascii="Aptos" w:hAnsi="Aptos" w:cs="Arial"/>
          <w:b/>
          <w:bCs/>
          <w:color w:val="000000"/>
          <w:sz w:val="28"/>
          <w:szCs w:val="28"/>
        </w:rPr>
        <w:lastRenderedPageBreak/>
        <w:t>Presentations</w:t>
      </w:r>
      <w:r w:rsidR="000C2AEC">
        <w:rPr>
          <w:rFonts w:ascii="Aptos" w:hAnsi="Aptos" w:cs="Arial"/>
          <w:b/>
          <w:bCs/>
          <w:color w:val="000000"/>
          <w:sz w:val="28"/>
          <w:szCs w:val="28"/>
        </w:rPr>
        <w:t xml:space="preserve"> Available</w:t>
      </w:r>
    </w:p>
    <w:p w14:paraId="6DAAA880"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Please indicate presentation preference in the application form below. Presentation preference will be accommodated where possible. However, in lodging an abstract submission the author accepts the presentation style allocated by the Programming Committee.</w:t>
      </w:r>
    </w:p>
    <w:p w14:paraId="470F3308"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2D258F67"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 xml:space="preserve">Presentation types: </w:t>
      </w:r>
    </w:p>
    <w:p w14:paraId="14FB1F90" w14:textId="31616645" w:rsidR="00A9611C" w:rsidRPr="001224E2" w:rsidRDefault="00A9611C" w:rsidP="00AE6CBA">
      <w:pPr>
        <w:numPr>
          <w:ilvl w:val="0"/>
          <w:numId w:val="4"/>
        </w:numPr>
        <w:autoSpaceDE w:val="0"/>
        <w:autoSpaceDN w:val="0"/>
        <w:adjustRightInd w:val="0"/>
        <w:spacing w:after="0" w:line="240" w:lineRule="auto"/>
        <w:ind w:left="1843" w:right="95"/>
        <w:jc w:val="both"/>
        <w:rPr>
          <w:rFonts w:ascii="Aptos" w:hAnsi="Aptos" w:cs="Arial"/>
          <w:color w:val="000000"/>
        </w:rPr>
      </w:pPr>
      <w:r w:rsidRPr="001224E2">
        <w:rPr>
          <w:rFonts w:ascii="Aptos" w:hAnsi="Aptos" w:cs="Arial"/>
          <w:b/>
          <w:bCs/>
          <w:i/>
          <w:iCs/>
          <w:color w:val="000000"/>
        </w:rPr>
        <w:t>Alan Skyring Memorial Award Presentation</w:t>
      </w:r>
      <w:r w:rsidRPr="001224E2">
        <w:rPr>
          <w:rFonts w:ascii="Aptos" w:hAnsi="Aptos" w:cs="Arial"/>
          <w:i/>
          <w:iCs/>
          <w:color w:val="000000"/>
        </w:rPr>
        <w:t xml:space="preserve">: </w:t>
      </w:r>
      <w:r w:rsidR="008E7EF6" w:rsidRPr="001224E2">
        <w:rPr>
          <w:rFonts w:ascii="Aptos" w:hAnsi="Aptos" w:cs="Arial"/>
          <w:i/>
          <w:iCs/>
          <w:color w:val="000000"/>
        </w:rPr>
        <w:t>8-minute</w:t>
      </w:r>
      <w:r w:rsidRPr="001224E2">
        <w:rPr>
          <w:rFonts w:ascii="Aptos" w:hAnsi="Aptos" w:cs="Arial"/>
          <w:i/>
          <w:iCs/>
          <w:color w:val="000000"/>
        </w:rPr>
        <w:t xml:space="preserve"> presentation + 2</w:t>
      </w:r>
      <w:r w:rsidR="008E7EF6">
        <w:rPr>
          <w:rFonts w:ascii="Aptos" w:hAnsi="Aptos" w:cs="Arial"/>
          <w:i/>
          <w:iCs/>
          <w:color w:val="000000"/>
        </w:rPr>
        <w:t>-</w:t>
      </w:r>
      <w:r w:rsidRPr="001224E2">
        <w:rPr>
          <w:rFonts w:ascii="Aptos" w:hAnsi="Aptos" w:cs="Arial"/>
          <w:i/>
          <w:iCs/>
          <w:color w:val="000000"/>
        </w:rPr>
        <w:t>minute discussion.</w:t>
      </w:r>
    </w:p>
    <w:p w14:paraId="00F6932F" w14:textId="5CE2E08E" w:rsidR="00A9611C" w:rsidRPr="001224E2" w:rsidRDefault="00A9611C" w:rsidP="00AE6CBA">
      <w:pPr>
        <w:numPr>
          <w:ilvl w:val="0"/>
          <w:numId w:val="4"/>
        </w:numPr>
        <w:autoSpaceDE w:val="0"/>
        <w:autoSpaceDN w:val="0"/>
        <w:adjustRightInd w:val="0"/>
        <w:spacing w:after="0" w:line="240" w:lineRule="auto"/>
        <w:ind w:left="1843" w:right="95"/>
        <w:jc w:val="both"/>
        <w:rPr>
          <w:rFonts w:ascii="Aptos" w:hAnsi="Aptos" w:cs="Arial"/>
          <w:color w:val="000000"/>
        </w:rPr>
      </w:pPr>
      <w:r w:rsidRPr="001224E2">
        <w:rPr>
          <w:rFonts w:ascii="Aptos" w:hAnsi="Aptos" w:cs="Arial"/>
          <w:b/>
          <w:bCs/>
          <w:i/>
          <w:iCs/>
          <w:color w:val="000000"/>
        </w:rPr>
        <w:t>Oral presentation</w:t>
      </w:r>
      <w:r w:rsidRPr="001224E2">
        <w:rPr>
          <w:rFonts w:ascii="Aptos" w:hAnsi="Aptos" w:cs="Arial"/>
          <w:i/>
          <w:iCs/>
          <w:color w:val="000000"/>
        </w:rPr>
        <w:t xml:space="preserve">: </w:t>
      </w:r>
      <w:r w:rsidR="008E7EF6" w:rsidRPr="001224E2">
        <w:rPr>
          <w:rFonts w:ascii="Aptos" w:hAnsi="Aptos" w:cs="Arial"/>
          <w:i/>
          <w:iCs/>
          <w:color w:val="000000"/>
        </w:rPr>
        <w:t>8-minute</w:t>
      </w:r>
      <w:r w:rsidRPr="001224E2">
        <w:rPr>
          <w:rFonts w:ascii="Aptos" w:hAnsi="Aptos" w:cs="Arial"/>
          <w:i/>
          <w:iCs/>
          <w:color w:val="000000"/>
        </w:rPr>
        <w:t xml:space="preserve"> presentation + 2</w:t>
      </w:r>
      <w:r w:rsidR="008E7EF6">
        <w:rPr>
          <w:rFonts w:ascii="Aptos" w:hAnsi="Aptos" w:cs="Arial"/>
          <w:i/>
          <w:iCs/>
          <w:color w:val="000000"/>
        </w:rPr>
        <w:t>-</w:t>
      </w:r>
      <w:r w:rsidRPr="001224E2">
        <w:rPr>
          <w:rFonts w:ascii="Aptos" w:hAnsi="Aptos" w:cs="Arial"/>
          <w:i/>
          <w:iCs/>
          <w:color w:val="000000"/>
        </w:rPr>
        <w:t>minute discussion or 3</w:t>
      </w:r>
      <w:r w:rsidR="008E7EF6">
        <w:rPr>
          <w:rFonts w:ascii="Aptos" w:hAnsi="Aptos" w:cs="Arial"/>
          <w:i/>
          <w:iCs/>
          <w:color w:val="000000"/>
        </w:rPr>
        <w:t>-</w:t>
      </w:r>
      <w:r w:rsidRPr="001224E2">
        <w:rPr>
          <w:rFonts w:ascii="Aptos" w:hAnsi="Aptos" w:cs="Arial"/>
          <w:i/>
          <w:iCs/>
          <w:color w:val="000000"/>
        </w:rPr>
        <w:t>minute presentation +</w:t>
      </w:r>
      <w:r w:rsidR="008E7EF6">
        <w:rPr>
          <w:rFonts w:ascii="Aptos" w:hAnsi="Aptos" w:cs="Arial"/>
          <w:i/>
          <w:iCs/>
          <w:color w:val="000000"/>
        </w:rPr>
        <w:t xml:space="preserve"> </w:t>
      </w:r>
      <w:r w:rsidRPr="001224E2">
        <w:rPr>
          <w:rFonts w:ascii="Aptos" w:hAnsi="Aptos" w:cs="Arial"/>
          <w:i/>
          <w:iCs/>
          <w:color w:val="000000"/>
        </w:rPr>
        <w:t>1</w:t>
      </w:r>
      <w:r w:rsidR="008E7EF6">
        <w:rPr>
          <w:rFonts w:ascii="Aptos" w:hAnsi="Aptos" w:cs="Arial"/>
          <w:i/>
          <w:iCs/>
          <w:color w:val="000000"/>
        </w:rPr>
        <w:t>-</w:t>
      </w:r>
      <w:r w:rsidRPr="001224E2">
        <w:rPr>
          <w:rFonts w:ascii="Aptos" w:hAnsi="Aptos" w:cs="Arial"/>
          <w:i/>
          <w:iCs/>
          <w:color w:val="000000"/>
        </w:rPr>
        <w:t>minute discussion</w:t>
      </w:r>
    </w:p>
    <w:p w14:paraId="5962FB3B" w14:textId="5C1DD603" w:rsidR="00A9611C" w:rsidRPr="001224E2" w:rsidRDefault="00A9611C" w:rsidP="00AE6CBA">
      <w:pPr>
        <w:numPr>
          <w:ilvl w:val="0"/>
          <w:numId w:val="4"/>
        </w:numPr>
        <w:autoSpaceDE w:val="0"/>
        <w:autoSpaceDN w:val="0"/>
        <w:adjustRightInd w:val="0"/>
        <w:spacing w:after="0" w:line="240" w:lineRule="auto"/>
        <w:ind w:left="1843" w:right="95"/>
        <w:jc w:val="both"/>
        <w:rPr>
          <w:rFonts w:ascii="Aptos" w:hAnsi="Aptos" w:cs="Arial"/>
          <w:color w:val="000000"/>
        </w:rPr>
      </w:pPr>
      <w:r w:rsidRPr="001224E2">
        <w:rPr>
          <w:rFonts w:ascii="Aptos" w:hAnsi="Aptos" w:cs="Arial"/>
          <w:b/>
          <w:bCs/>
          <w:i/>
          <w:iCs/>
          <w:color w:val="000000"/>
        </w:rPr>
        <w:t>Poster presentation</w:t>
      </w:r>
      <w:r w:rsidRPr="001224E2">
        <w:rPr>
          <w:rFonts w:ascii="Aptos" w:hAnsi="Aptos" w:cs="Arial"/>
          <w:i/>
          <w:iCs/>
          <w:color w:val="000000"/>
        </w:rPr>
        <w:t xml:space="preserve">: Posters must be standard A0 size in portrait orientation, including title, authors, institute, text and data. Posters must be readable from a distance of 1.5 metres. Presenters are expected to stand by their posters and answer questions during the allocated times. </w:t>
      </w:r>
    </w:p>
    <w:p w14:paraId="6926DC12" w14:textId="77777777" w:rsidR="00D532AB" w:rsidRPr="001224E2" w:rsidRDefault="00D532AB" w:rsidP="006A4F90">
      <w:pPr>
        <w:autoSpaceDE w:val="0"/>
        <w:autoSpaceDN w:val="0"/>
        <w:adjustRightInd w:val="0"/>
        <w:spacing w:after="0" w:line="240" w:lineRule="auto"/>
        <w:ind w:left="1418" w:right="95"/>
        <w:jc w:val="both"/>
        <w:rPr>
          <w:rFonts w:ascii="Aptos" w:hAnsi="Aptos" w:cs="Arial"/>
          <w:color w:val="000000"/>
        </w:rPr>
      </w:pPr>
    </w:p>
    <w:p w14:paraId="454CE3C2" w14:textId="7FA8180A"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 xml:space="preserve">Authors will be notified by email of abstract acceptance and type of presentation. </w:t>
      </w:r>
    </w:p>
    <w:p w14:paraId="31CA5920"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color w:val="000000"/>
        </w:rPr>
      </w:pPr>
    </w:p>
    <w:p w14:paraId="39662A72" w14:textId="23CFA222" w:rsidR="00355904" w:rsidRPr="001224E2" w:rsidRDefault="00BA7707" w:rsidP="006A4F90">
      <w:pPr>
        <w:autoSpaceDE w:val="0"/>
        <w:autoSpaceDN w:val="0"/>
        <w:adjustRightInd w:val="0"/>
        <w:spacing w:line="240" w:lineRule="auto"/>
        <w:ind w:left="1418" w:right="95"/>
        <w:jc w:val="both"/>
        <w:rPr>
          <w:rFonts w:ascii="Aptos" w:hAnsi="Aptos" w:cs="Arial"/>
          <w:b/>
          <w:bCs/>
          <w:color w:val="000000"/>
        </w:rPr>
      </w:pPr>
      <w:r w:rsidRPr="001224E2">
        <w:rPr>
          <w:rFonts w:ascii="Aptos" w:hAnsi="Aptos" w:cs="Arial"/>
          <w:b/>
          <w:bCs/>
          <w:color w:val="000000"/>
        </w:rPr>
        <w:t>ELIGIBILITY FOR DISCOUNTED REGISTRATION</w:t>
      </w:r>
    </w:p>
    <w:p w14:paraId="1F7730E1" w14:textId="7AD78BEF" w:rsidR="00355904" w:rsidRPr="001224E2" w:rsidRDefault="00355904" w:rsidP="006A4F90">
      <w:pPr>
        <w:autoSpaceDE w:val="0"/>
        <w:autoSpaceDN w:val="0"/>
        <w:adjustRightInd w:val="0"/>
        <w:spacing w:line="240" w:lineRule="auto"/>
        <w:ind w:left="1418" w:right="95"/>
        <w:jc w:val="both"/>
        <w:rPr>
          <w:rFonts w:ascii="Aptos" w:hAnsi="Aptos" w:cs="Arial"/>
          <w:b/>
          <w:bCs/>
        </w:rPr>
      </w:pPr>
      <w:r w:rsidRPr="001224E2">
        <w:rPr>
          <w:rFonts w:ascii="Aptos" w:hAnsi="Aptos" w:cs="Arial"/>
          <w:b/>
          <w:bCs/>
        </w:rPr>
        <w:t xml:space="preserve">You </w:t>
      </w:r>
      <w:r w:rsidRPr="001224E2">
        <w:rPr>
          <w:rFonts w:ascii="Aptos" w:hAnsi="Aptos" w:cs="Arial"/>
          <w:b/>
          <w:bCs/>
          <w:u w:val="single"/>
        </w:rPr>
        <w:t>must</w:t>
      </w:r>
      <w:r w:rsidRPr="001224E2">
        <w:rPr>
          <w:rFonts w:ascii="Aptos" w:hAnsi="Aptos" w:cs="Arial"/>
          <w:b/>
          <w:bCs/>
        </w:rPr>
        <w:t xml:space="preserve"> be an ASMR member or have applied for membership prior to registration </w:t>
      </w:r>
      <w:r w:rsidR="00032198" w:rsidRPr="001224E2">
        <w:rPr>
          <w:rFonts w:ascii="Aptos" w:hAnsi="Aptos" w:cs="Arial"/>
          <w:b/>
          <w:bCs/>
        </w:rPr>
        <w:t>to be eligible for discounted registration at this event</w:t>
      </w:r>
      <w:r w:rsidRPr="001224E2">
        <w:rPr>
          <w:rFonts w:ascii="Aptos" w:hAnsi="Aptos" w:cs="Arial"/>
          <w:b/>
          <w:bCs/>
        </w:rPr>
        <w:t xml:space="preserve"> (join online </w:t>
      </w:r>
      <w:hyperlink r:id="rId12">
        <w:r w:rsidRPr="001224E2">
          <w:rPr>
            <w:rStyle w:val="Hyperlink"/>
            <w:rFonts w:ascii="Aptos" w:hAnsi="Aptos"/>
          </w:rPr>
          <w:t>here</w:t>
        </w:r>
      </w:hyperlink>
      <w:r w:rsidRPr="001224E2">
        <w:rPr>
          <w:rStyle w:val="Hyperlink"/>
          <w:rFonts w:ascii="Aptos" w:hAnsi="Aptos" w:cs="Arial"/>
          <w:color w:val="auto"/>
          <w:u w:val="none"/>
        </w:rPr>
        <w:t>).</w:t>
      </w:r>
    </w:p>
    <w:p w14:paraId="53F0D89B" w14:textId="4F8B89A7" w:rsidR="00A9611C" w:rsidRDefault="00BA7707" w:rsidP="00951FE0">
      <w:pPr>
        <w:autoSpaceDE w:val="0"/>
        <w:autoSpaceDN w:val="0"/>
        <w:adjustRightInd w:val="0"/>
        <w:spacing w:after="120" w:line="240" w:lineRule="auto"/>
        <w:ind w:left="1418" w:right="96"/>
        <w:jc w:val="both"/>
        <w:rPr>
          <w:rFonts w:ascii="Aptos" w:hAnsi="Aptos" w:cs="Arial"/>
          <w:b/>
          <w:bCs/>
          <w:color w:val="000000"/>
        </w:rPr>
      </w:pPr>
      <w:r w:rsidRPr="001224E2">
        <w:rPr>
          <w:rFonts w:ascii="Aptos" w:hAnsi="Aptos" w:cs="Arial"/>
          <w:b/>
          <w:bCs/>
          <w:color w:val="000000"/>
        </w:rPr>
        <w:t xml:space="preserve">ELIGIBILITY </w:t>
      </w:r>
      <w:r w:rsidR="00951FE0">
        <w:rPr>
          <w:rFonts w:ascii="Aptos" w:hAnsi="Aptos" w:cs="Arial"/>
          <w:b/>
          <w:bCs/>
          <w:color w:val="000000"/>
        </w:rPr>
        <w:t xml:space="preserve">AND VALUE OF </w:t>
      </w:r>
      <w:r w:rsidRPr="001224E2">
        <w:rPr>
          <w:rFonts w:ascii="Aptos" w:hAnsi="Aptos" w:cs="Arial"/>
          <w:b/>
          <w:bCs/>
          <w:color w:val="000000"/>
        </w:rPr>
        <w:t>AWARDS</w:t>
      </w:r>
    </w:p>
    <w:p w14:paraId="372A848C" w14:textId="77777777" w:rsidR="00B5588E" w:rsidRPr="001224E2" w:rsidRDefault="00B5588E" w:rsidP="00B5588E">
      <w:pPr>
        <w:autoSpaceDE w:val="0"/>
        <w:autoSpaceDN w:val="0"/>
        <w:adjustRightInd w:val="0"/>
        <w:spacing w:line="240" w:lineRule="auto"/>
        <w:ind w:left="1418" w:right="95"/>
        <w:jc w:val="both"/>
        <w:rPr>
          <w:rFonts w:ascii="Aptos" w:hAnsi="Aptos" w:cs="Arial"/>
          <w:color w:val="000000"/>
        </w:rPr>
      </w:pPr>
      <w:r w:rsidRPr="5ED0695F">
        <w:rPr>
          <w:rFonts w:ascii="Aptos" w:hAnsi="Aptos" w:cs="Arial"/>
          <w:color w:val="000000" w:themeColor="text1"/>
        </w:rPr>
        <w:t xml:space="preserve">Awards will be judged by a panel of Senior Scientists for the clarity of presentation, the quality of data, relevance to hypothesis and demonstration of understanding of the importance to health. </w:t>
      </w:r>
    </w:p>
    <w:p w14:paraId="3B577626" w14:textId="6E336436"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color w:val="000000"/>
        </w:rPr>
        <w:t>Alan Skyring Memorial Award:</w:t>
      </w:r>
      <w:r w:rsidRPr="001224E2">
        <w:rPr>
          <w:rFonts w:ascii="Aptos" w:hAnsi="Aptos" w:cs="Arial"/>
          <w:color w:val="000000"/>
        </w:rPr>
        <w:t xml:space="preserve"> Finalists will be expected to give an </w:t>
      </w:r>
      <w:r w:rsidRPr="001224E2">
        <w:rPr>
          <w:rFonts w:ascii="Aptos" w:hAnsi="Aptos" w:cs="Arial"/>
          <w:b/>
          <w:color w:val="000000"/>
        </w:rPr>
        <w:t>ORAL</w:t>
      </w:r>
      <w:r w:rsidRPr="001224E2">
        <w:rPr>
          <w:rFonts w:ascii="Aptos" w:hAnsi="Aptos" w:cs="Arial"/>
          <w:color w:val="000000"/>
        </w:rPr>
        <w:t xml:space="preserve"> presentation. You must be a Mid-Career Researcher (5-12 years post-PhD</w:t>
      </w:r>
      <w:r w:rsidR="003510A4">
        <w:rPr>
          <w:rFonts w:ascii="Aptos" w:hAnsi="Aptos" w:cs="Arial"/>
          <w:color w:val="000000"/>
        </w:rPr>
        <w:t xml:space="preserve">, </w:t>
      </w:r>
      <w:hyperlink r:id="rId13" w:history="1">
        <w:r w:rsidR="003510A4" w:rsidRPr="000F3107">
          <w:rPr>
            <w:rStyle w:val="Hyperlink"/>
            <w:rFonts w:ascii="Aptos" w:hAnsi="Aptos" w:cs="Arial"/>
          </w:rPr>
          <w:t xml:space="preserve">career disruptions as per NHMRC </w:t>
        </w:r>
        <w:r w:rsidR="006C40F3" w:rsidRPr="000F3107">
          <w:rPr>
            <w:rStyle w:val="Hyperlink"/>
            <w:rFonts w:ascii="Aptos" w:hAnsi="Aptos" w:cs="Arial"/>
          </w:rPr>
          <w:t>guidelines taken into consideration</w:t>
        </w:r>
      </w:hyperlink>
      <w:r w:rsidRPr="001224E2">
        <w:rPr>
          <w:rFonts w:ascii="Aptos" w:hAnsi="Aptos" w:cs="Arial"/>
          <w:color w:val="000000"/>
        </w:rPr>
        <w:t xml:space="preserve">). A </w:t>
      </w:r>
      <w:r w:rsidR="00E43AF9" w:rsidRPr="001224E2">
        <w:rPr>
          <w:rFonts w:ascii="Aptos" w:hAnsi="Aptos" w:cs="Arial"/>
          <w:b/>
          <w:color w:val="000000"/>
        </w:rPr>
        <w:t>TWO</w:t>
      </w:r>
      <w:r w:rsidR="00E43AF9" w:rsidRPr="001224E2">
        <w:rPr>
          <w:rFonts w:ascii="Aptos" w:hAnsi="Aptos" w:cs="Arial"/>
          <w:color w:val="000000"/>
        </w:rPr>
        <w:t>-page</w:t>
      </w:r>
      <w:r w:rsidRPr="001224E2">
        <w:rPr>
          <w:rFonts w:ascii="Aptos" w:hAnsi="Aptos" w:cs="Arial"/>
          <w:color w:val="000000"/>
        </w:rPr>
        <w:t xml:space="preserve"> CV, including publications, awards received and contributions to the community as well as a supporting statement should be provided on abstract submission. Applicants not adhering to these guidelines will NOT be considered for this award. Winner will receive a $1000 prize. </w:t>
      </w:r>
      <w:r w:rsidR="000F3107">
        <w:rPr>
          <w:rFonts w:ascii="Aptos" w:hAnsi="Aptos" w:cs="Arial"/>
          <w:b/>
          <w:bCs/>
          <w:color w:val="000000"/>
        </w:rPr>
        <w:t xml:space="preserve">Abstract Submissions for this Award close at </w:t>
      </w:r>
      <w:r w:rsidR="00E167E0">
        <w:rPr>
          <w:rFonts w:ascii="Aptos" w:hAnsi="Aptos" w:cs="Arial"/>
          <w:b/>
          <w:bCs/>
          <w:color w:val="000000"/>
        </w:rPr>
        <w:t>9a</w:t>
      </w:r>
      <w:r w:rsidR="000F3107">
        <w:rPr>
          <w:rFonts w:ascii="Aptos" w:hAnsi="Aptos" w:cs="Arial"/>
          <w:b/>
          <w:bCs/>
          <w:color w:val="000000"/>
        </w:rPr>
        <w:t xml:space="preserve">m on Monday, </w:t>
      </w:r>
      <w:r w:rsidR="00E167E0">
        <w:rPr>
          <w:rFonts w:ascii="Aptos" w:hAnsi="Aptos" w:cs="Arial"/>
          <w:b/>
          <w:bCs/>
          <w:color w:val="000000"/>
        </w:rPr>
        <w:t>21</w:t>
      </w:r>
      <w:r w:rsidR="001B4D9A">
        <w:rPr>
          <w:rFonts w:ascii="Aptos" w:hAnsi="Aptos" w:cs="Arial"/>
          <w:b/>
          <w:bCs/>
          <w:color w:val="000000"/>
        </w:rPr>
        <w:t xml:space="preserve"> July 2025.</w:t>
      </w:r>
    </w:p>
    <w:p w14:paraId="5AE134E9" w14:textId="6BBC80EC" w:rsidR="007964BD" w:rsidRPr="007964BD" w:rsidRDefault="007964BD" w:rsidP="00AB28F3">
      <w:pPr>
        <w:numPr>
          <w:ilvl w:val="0"/>
          <w:numId w:val="1"/>
        </w:numPr>
        <w:spacing w:before="100" w:beforeAutospacing="1" w:after="120" w:line="240" w:lineRule="auto"/>
        <w:ind w:left="1843" w:hanging="357"/>
        <w:rPr>
          <w:rFonts w:asciiTheme="minorHAnsi" w:eastAsia="Times New Roman" w:hAnsiTheme="minorHAnsi"/>
          <w:lang w:eastAsia="en-AU"/>
        </w:rPr>
      </w:pPr>
      <w:r w:rsidRPr="00480BD4">
        <w:rPr>
          <w:rFonts w:asciiTheme="minorHAnsi" w:eastAsia="Times New Roman" w:hAnsiTheme="minorHAnsi"/>
          <w:b/>
          <w:bCs/>
          <w:lang w:eastAsia="en-AU"/>
        </w:rPr>
        <w:t>ASMR has introduced two prizes</w:t>
      </w:r>
      <w:r w:rsidR="003F5CB0" w:rsidRPr="00480BD4">
        <w:rPr>
          <w:rFonts w:asciiTheme="minorHAnsi" w:eastAsia="Times New Roman" w:hAnsiTheme="minorHAnsi"/>
          <w:b/>
          <w:bCs/>
          <w:lang w:eastAsia="en-AU"/>
        </w:rPr>
        <w:t xml:space="preserve"> </w:t>
      </w:r>
      <w:r w:rsidR="005C1294" w:rsidRPr="00480BD4">
        <w:rPr>
          <w:rFonts w:asciiTheme="minorHAnsi" w:eastAsia="Times New Roman" w:hAnsiTheme="minorHAnsi"/>
          <w:b/>
          <w:bCs/>
          <w:lang w:eastAsia="en-AU"/>
        </w:rPr>
        <w:t>in 2025</w:t>
      </w:r>
      <w:r w:rsidR="00C6138C">
        <w:rPr>
          <w:rFonts w:asciiTheme="minorHAnsi" w:eastAsia="Times New Roman" w:hAnsiTheme="minorHAnsi"/>
          <w:lang w:eastAsia="en-AU"/>
        </w:rPr>
        <w:t xml:space="preserve">, </w:t>
      </w:r>
      <w:r w:rsidR="00E65602">
        <w:rPr>
          <w:rFonts w:asciiTheme="minorHAnsi" w:eastAsia="Times New Roman" w:hAnsiTheme="minorHAnsi"/>
          <w:lang w:eastAsia="en-AU"/>
        </w:rPr>
        <w:t>they are designed to enhance the recipients</w:t>
      </w:r>
      <w:r w:rsidR="00D573C8">
        <w:rPr>
          <w:rFonts w:asciiTheme="minorHAnsi" w:eastAsia="Times New Roman" w:hAnsiTheme="minorHAnsi"/>
          <w:lang w:eastAsia="en-AU"/>
        </w:rPr>
        <w:t xml:space="preserve">’ </w:t>
      </w:r>
      <w:r w:rsidR="00E65602">
        <w:rPr>
          <w:rFonts w:asciiTheme="minorHAnsi" w:eastAsia="Times New Roman" w:hAnsiTheme="minorHAnsi"/>
          <w:lang w:eastAsia="en-AU"/>
        </w:rPr>
        <w:t>communications and skills development</w:t>
      </w:r>
      <w:r w:rsidR="000235D9">
        <w:rPr>
          <w:rFonts w:asciiTheme="minorHAnsi" w:eastAsia="Times New Roman" w:hAnsiTheme="minorHAnsi"/>
          <w:lang w:eastAsia="en-AU"/>
        </w:rPr>
        <w:t xml:space="preserve"> and will</w:t>
      </w:r>
      <w:r w:rsidR="00C6138C">
        <w:rPr>
          <w:rFonts w:asciiTheme="minorHAnsi" w:eastAsia="Times New Roman" w:hAnsiTheme="minorHAnsi"/>
          <w:lang w:eastAsia="en-AU"/>
        </w:rPr>
        <w:t xml:space="preserve"> be awarded to the </w:t>
      </w:r>
      <w:r w:rsidR="008707EF">
        <w:rPr>
          <w:rFonts w:asciiTheme="minorHAnsi" w:eastAsia="Times New Roman" w:hAnsiTheme="minorHAnsi"/>
          <w:lang w:eastAsia="en-AU"/>
        </w:rPr>
        <w:t xml:space="preserve">top </w:t>
      </w:r>
      <w:r w:rsidR="00D573C8">
        <w:rPr>
          <w:rFonts w:asciiTheme="minorHAnsi" w:eastAsia="Times New Roman" w:hAnsiTheme="minorHAnsi"/>
          <w:lang w:eastAsia="en-AU"/>
        </w:rPr>
        <w:t xml:space="preserve">two </w:t>
      </w:r>
      <w:r w:rsidR="00C6138C">
        <w:rPr>
          <w:rFonts w:asciiTheme="minorHAnsi" w:eastAsia="Times New Roman" w:hAnsiTheme="minorHAnsi"/>
          <w:lang w:eastAsia="en-AU"/>
        </w:rPr>
        <w:t>oral presentation</w:t>
      </w:r>
      <w:r w:rsidR="00D573C8">
        <w:rPr>
          <w:rFonts w:asciiTheme="minorHAnsi" w:eastAsia="Times New Roman" w:hAnsiTheme="minorHAnsi"/>
          <w:lang w:eastAsia="en-AU"/>
        </w:rPr>
        <w:t>s</w:t>
      </w:r>
      <w:r w:rsidR="00C6138C">
        <w:rPr>
          <w:rFonts w:asciiTheme="minorHAnsi" w:eastAsia="Times New Roman" w:hAnsiTheme="minorHAnsi"/>
          <w:lang w:eastAsia="en-AU"/>
        </w:rPr>
        <w:t xml:space="preserve"> at </w:t>
      </w:r>
      <w:r w:rsidR="00C526AD">
        <w:rPr>
          <w:rFonts w:asciiTheme="minorHAnsi" w:eastAsia="Times New Roman" w:hAnsiTheme="minorHAnsi"/>
          <w:lang w:eastAsia="en-AU"/>
        </w:rPr>
        <w:t>this</w:t>
      </w:r>
      <w:r w:rsidR="00C6138C">
        <w:rPr>
          <w:rFonts w:asciiTheme="minorHAnsi" w:eastAsia="Times New Roman" w:hAnsiTheme="minorHAnsi"/>
          <w:lang w:eastAsia="en-AU"/>
        </w:rPr>
        <w:t xml:space="preserve"> Annual Scientific Meeting</w:t>
      </w:r>
      <w:r w:rsidR="005C1294">
        <w:rPr>
          <w:rFonts w:asciiTheme="minorHAnsi" w:eastAsia="Times New Roman" w:hAnsiTheme="minorHAnsi"/>
          <w:lang w:eastAsia="en-AU"/>
        </w:rPr>
        <w:t xml:space="preserve">. </w:t>
      </w:r>
      <w:r w:rsidR="00E11A8D">
        <w:rPr>
          <w:rFonts w:asciiTheme="minorHAnsi" w:eastAsia="Times New Roman" w:hAnsiTheme="minorHAnsi"/>
          <w:lang w:eastAsia="en-AU"/>
        </w:rPr>
        <w:t xml:space="preserve">All </w:t>
      </w:r>
      <w:r w:rsidR="0076587F">
        <w:rPr>
          <w:rFonts w:asciiTheme="minorHAnsi" w:eastAsia="Times New Roman" w:hAnsiTheme="minorHAnsi"/>
          <w:lang w:eastAsia="en-AU"/>
        </w:rPr>
        <w:t xml:space="preserve">oral presentations by </w:t>
      </w:r>
      <w:r w:rsidR="00DE5334">
        <w:rPr>
          <w:rFonts w:asciiTheme="minorHAnsi" w:eastAsia="Times New Roman" w:hAnsiTheme="minorHAnsi"/>
          <w:lang w:eastAsia="en-AU"/>
        </w:rPr>
        <w:t>RAs, Students (</w:t>
      </w:r>
      <w:r w:rsidR="006E270D" w:rsidRPr="006E270D">
        <w:rPr>
          <w:rFonts w:asciiTheme="minorHAnsi" w:eastAsia="Times New Roman" w:hAnsiTheme="minorHAnsi"/>
          <w:lang w:eastAsia="en-AU"/>
        </w:rPr>
        <w:t>Hons</w:t>
      </w:r>
      <w:r w:rsidR="00DE5334">
        <w:rPr>
          <w:rFonts w:asciiTheme="minorHAnsi" w:eastAsia="Times New Roman" w:hAnsiTheme="minorHAnsi"/>
          <w:lang w:eastAsia="en-AU"/>
        </w:rPr>
        <w:t xml:space="preserve"> to</w:t>
      </w:r>
      <w:r w:rsidR="006E270D" w:rsidRPr="006E270D">
        <w:rPr>
          <w:rFonts w:asciiTheme="minorHAnsi" w:eastAsia="Times New Roman" w:hAnsiTheme="minorHAnsi"/>
          <w:lang w:eastAsia="en-AU"/>
        </w:rPr>
        <w:t xml:space="preserve"> PhDs</w:t>
      </w:r>
      <w:r w:rsidR="00DE5334">
        <w:rPr>
          <w:rFonts w:asciiTheme="minorHAnsi" w:eastAsia="Times New Roman" w:hAnsiTheme="minorHAnsi"/>
          <w:lang w:eastAsia="en-AU"/>
        </w:rPr>
        <w:t>)</w:t>
      </w:r>
      <w:r w:rsidR="006E270D" w:rsidRPr="006E270D">
        <w:rPr>
          <w:rFonts w:asciiTheme="minorHAnsi" w:eastAsia="Times New Roman" w:hAnsiTheme="minorHAnsi"/>
          <w:lang w:eastAsia="en-AU"/>
        </w:rPr>
        <w:t xml:space="preserve"> and ECRs up to 3 years post-PhD </w:t>
      </w:r>
      <w:r w:rsidR="007C2B96">
        <w:rPr>
          <w:rFonts w:asciiTheme="minorHAnsi" w:eastAsia="Times New Roman" w:hAnsiTheme="minorHAnsi"/>
          <w:lang w:eastAsia="en-AU"/>
        </w:rPr>
        <w:t>are eligible</w:t>
      </w:r>
      <w:r w:rsidR="00BF29AC">
        <w:rPr>
          <w:rFonts w:asciiTheme="minorHAnsi" w:eastAsia="Times New Roman" w:hAnsiTheme="minorHAnsi"/>
          <w:lang w:eastAsia="en-AU"/>
        </w:rPr>
        <w:t>:</w:t>
      </w:r>
      <w:r w:rsidR="003F5CB0">
        <w:rPr>
          <w:rFonts w:asciiTheme="minorHAnsi" w:eastAsia="Times New Roman" w:hAnsiTheme="minorHAnsi"/>
          <w:lang w:eastAsia="en-AU"/>
        </w:rPr>
        <w:t xml:space="preserve"> </w:t>
      </w:r>
    </w:p>
    <w:p w14:paraId="1CA98395" w14:textId="290339E7" w:rsidR="00F01C25" w:rsidRPr="00F01C25" w:rsidRDefault="00F01C25" w:rsidP="00AB28F3">
      <w:pPr>
        <w:numPr>
          <w:ilvl w:val="1"/>
          <w:numId w:val="1"/>
        </w:numPr>
        <w:spacing w:before="100" w:beforeAutospacing="1" w:after="120" w:line="240" w:lineRule="auto"/>
        <w:ind w:left="2268" w:hanging="357"/>
        <w:rPr>
          <w:rFonts w:asciiTheme="minorHAnsi" w:eastAsia="Times New Roman" w:hAnsiTheme="minorHAnsi"/>
          <w:lang w:eastAsia="en-AU"/>
        </w:rPr>
      </w:pPr>
      <w:r w:rsidRPr="00F01C25">
        <w:rPr>
          <w:rFonts w:asciiTheme="minorHAnsi" w:eastAsia="Times New Roman" w:hAnsiTheme="minorHAnsi"/>
          <w:b/>
          <w:bCs/>
          <w:lang w:eastAsia="en-AU"/>
        </w:rPr>
        <w:t xml:space="preserve">The ASMR Communication Excellence Award - </w:t>
      </w:r>
      <w:r w:rsidRPr="00F01C25">
        <w:rPr>
          <w:rFonts w:asciiTheme="minorHAnsi" w:eastAsia="Times New Roman" w:hAnsiTheme="minorHAnsi"/>
          <w:lang w:eastAsia="en-AU"/>
        </w:rPr>
        <w:t xml:space="preserve">$2,000 cash prize, </w:t>
      </w:r>
      <w:r w:rsidR="00700B9B">
        <w:rPr>
          <w:rFonts w:asciiTheme="minorHAnsi" w:eastAsia="Times New Roman" w:hAnsiTheme="minorHAnsi"/>
          <w:lang w:eastAsia="en-AU"/>
        </w:rPr>
        <w:t xml:space="preserve">a free ticket to the </w:t>
      </w:r>
      <w:r w:rsidR="007205D5">
        <w:rPr>
          <w:rFonts w:asciiTheme="minorHAnsi" w:eastAsia="Times New Roman" w:hAnsiTheme="minorHAnsi"/>
          <w:lang w:eastAsia="en-AU"/>
        </w:rPr>
        <w:t xml:space="preserve">NSW Gala Dinner on 21 October 2025, </w:t>
      </w:r>
      <w:r w:rsidRPr="00F01C25">
        <w:rPr>
          <w:rFonts w:asciiTheme="minorHAnsi" w:eastAsia="Times New Roman" w:hAnsiTheme="minorHAnsi"/>
          <w:lang w:eastAsia="en-AU"/>
        </w:rPr>
        <w:t>a personal communications workshop</w:t>
      </w:r>
      <w:r w:rsidR="00700B9B">
        <w:rPr>
          <w:rFonts w:asciiTheme="minorHAnsi" w:eastAsia="Times New Roman" w:hAnsiTheme="minorHAnsi"/>
          <w:lang w:eastAsia="en-AU"/>
        </w:rPr>
        <w:t xml:space="preserve">, </w:t>
      </w:r>
      <w:r w:rsidR="00A419DF">
        <w:rPr>
          <w:rFonts w:asciiTheme="minorHAnsi" w:eastAsia="Times New Roman" w:hAnsiTheme="minorHAnsi"/>
          <w:lang w:eastAsia="en-AU"/>
        </w:rPr>
        <w:t>and a video of your presentation featured on the ASMR</w:t>
      </w:r>
      <w:r w:rsidR="007C2B96">
        <w:rPr>
          <w:rFonts w:asciiTheme="minorHAnsi" w:eastAsia="Times New Roman" w:hAnsiTheme="minorHAnsi"/>
          <w:lang w:eastAsia="en-AU"/>
        </w:rPr>
        <w:t>’s</w:t>
      </w:r>
      <w:r w:rsidR="00A419DF">
        <w:rPr>
          <w:rFonts w:asciiTheme="minorHAnsi" w:eastAsia="Times New Roman" w:hAnsiTheme="minorHAnsi"/>
          <w:lang w:eastAsia="en-AU"/>
        </w:rPr>
        <w:t xml:space="preserve"> </w:t>
      </w:r>
      <w:r w:rsidR="007C2B96">
        <w:rPr>
          <w:rFonts w:asciiTheme="minorHAnsi" w:eastAsia="Times New Roman" w:hAnsiTheme="minorHAnsi"/>
          <w:lang w:eastAsia="en-AU"/>
        </w:rPr>
        <w:t>w</w:t>
      </w:r>
      <w:r w:rsidR="00A419DF">
        <w:rPr>
          <w:rFonts w:asciiTheme="minorHAnsi" w:eastAsia="Times New Roman" w:hAnsiTheme="minorHAnsi"/>
          <w:lang w:eastAsia="en-AU"/>
        </w:rPr>
        <w:t>ebsite and social media</w:t>
      </w:r>
      <w:r w:rsidR="0091578C">
        <w:rPr>
          <w:rFonts w:asciiTheme="minorHAnsi" w:eastAsia="Times New Roman" w:hAnsiTheme="minorHAnsi"/>
          <w:lang w:eastAsia="en-AU"/>
        </w:rPr>
        <w:t>;</w:t>
      </w:r>
    </w:p>
    <w:p w14:paraId="2E29B05D" w14:textId="21199263" w:rsidR="00F01C25" w:rsidRPr="00F01C25" w:rsidRDefault="00F01C25" w:rsidP="00AB28F3">
      <w:pPr>
        <w:numPr>
          <w:ilvl w:val="1"/>
          <w:numId w:val="1"/>
        </w:numPr>
        <w:spacing w:before="100" w:beforeAutospacing="1" w:after="120" w:line="240" w:lineRule="auto"/>
        <w:ind w:left="2268" w:hanging="357"/>
        <w:rPr>
          <w:rFonts w:asciiTheme="minorHAnsi" w:eastAsia="Times New Roman" w:hAnsiTheme="minorHAnsi"/>
          <w:lang w:eastAsia="en-AU"/>
        </w:rPr>
      </w:pPr>
      <w:r w:rsidRPr="00F01C25">
        <w:rPr>
          <w:rFonts w:asciiTheme="minorHAnsi" w:eastAsia="Times New Roman" w:hAnsiTheme="minorHAnsi"/>
          <w:b/>
          <w:bCs/>
          <w:lang w:eastAsia="en-AU"/>
        </w:rPr>
        <w:t>The Instats Skills Development Prize</w:t>
      </w:r>
      <w:r w:rsidRPr="00F01C25">
        <w:rPr>
          <w:rFonts w:asciiTheme="minorHAnsi" w:eastAsia="Times New Roman" w:hAnsiTheme="minorHAnsi"/>
          <w:lang w:eastAsia="en-AU"/>
        </w:rPr>
        <w:t xml:space="preserve"> – a 12-month membership of the </w:t>
      </w:r>
      <w:hyperlink r:id="rId14" w:history="1">
        <w:r w:rsidRPr="00F01C25">
          <w:rPr>
            <w:rStyle w:val="Hyperlink"/>
            <w:rFonts w:asciiTheme="minorHAnsi" w:eastAsia="Times New Roman" w:hAnsiTheme="minorHAnsi"/>
            <w:lang w:eastAsia="en-AU"/>
          </w:rPr>
          <w:t>Instats</w:t>
        </w:r>
      </w:hyperlink>
      <w:r w:rsidRPr="00F01C25">
        <w:rPr>
          <w:rFonts w:asciiTheme="minorHAnsi" w:eastAsia="Times New Roman" w:hAnsiTheme="minorHAnsi"/>
          <w:lang w:eastAsia="en-AU"/>
        </w:rPr>
        <w:t xml:space="preserve"> global education platform </w:t>
      </w:r>
      <w:r w:rsidR="00A52384">
        <w:rPr>
          <w:rFonts w:asciiTheme="minorHAnsi" w:eastAsia="Times New Roman" w:hAnsiTheme="minorHAnsi"/>
          <w:lang w:eastAsia="en-AU"/>
        </w:rPr>
        <w:t>valued at</w:t>
      </w:r>
      <w:r w:rsidRPr="00F01C25">
        <w:rPr>
          <w:rFonts w:asciiTheme="minorHAnsi" w:eastAsia="Times New Roman" w:hAnsiTheme="minorHAnsi"/>
          <w:lang w:eastAsia="en-AU"/>
        </w:rPr>
        <w:t xml:space="preserve"> $1,500</w:t>
      </w:r>
      <w:r w:rsidR="0091578C">
        <w:rPr>
          <w:rFonts w:asciiTheme="minorHAnsi" w:eastAsia="Times New Roman" w:hAnsiTheme="minorHAnsi"/>
          <w:b/>
          <w:bCs/>
          <w:lang w:eastAsia="en-AU"/>
        </w:rPr>
        <w:t>.</w:t>
      </w:r>
    </w:p>
    <w:p w14:paraId="66EE7DDC" w14:textId="770C77C1"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color w:val="000000"/>
        </w:rPr>
        <w:t>Early Career Researcher 8 min Presentation Award:</w:t>
      </w:r>
      <w:r w:rsidRPr="001224E2">
        <w:rPr>
          <w:rFonts w:ascii="Aptos" w:hAnsi="Aptos" w:cs="Arial"/>
          <w:color w:val="000000"/>
        </w:rPr>
        <w:t xml:space="preserve"> Open to Early Career Researchers (within 5 years of receiving their PhD). Winner will receive a $250 prize. </w:t>
      </w:r>
    </w:p>
    <w:p w14:paraId="70BCA139" w14:textId="04B245C9"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color w:val="000000"/>
        </w:rPr>
        <w:lastRenderedPageBreak/>
        <w:t>Early Career Researcher 3 min Presentation Award:</w:t>
      </w:r>
      <w:r w:rsidRPr="001224E2">
        <w:rPr>
          <w:rFonts w:ascii="Aptos" w:hAnsi="Aptos" w:cs="Arial"/>
          <w:color w:val="000000"/>
        </w:rPr>
        <w:t xml:space="preserve"> Open to Early Career Researchers (within 5 years of receiving their PhD). Winner will receive a $200 prize. </w:t>
      </w:r>
    </w:p>
    <w:p w14:paraId="0690D432" w14:textId="462BDF60"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bCs/>
          <w:color w:val="000000"/>
        </w:rPr>
        <w:t xml:space="preserve">Early Career Researcher Poster Presentation Award: </w:t>
      </w:r>
      <w:r w:rsidRPr="001224E2">
        <w:rPr>
          <w:rFonts w:ascii="Aptos" w:hAnsi="Aptos" w:cs="Arial"/>
          <w:color w:val="000000"/>
        </w:rPr>
        <w:t>Open to Early Career Researchers (within 5 years of receiving their PhD). Winner will receive a $150 prize.</w:t>
      </w:r>
    </w:p>
    <w:p w14:paraId="327FB4CB" w14:textId="1C2537ED"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rPr>
        <w:t>PhD 8 min presentation award:</w:t>
      </w:r>
      <w:r w:rsidRPr="001224E2">
        <w:rPr>
          <w:rFonts w:ascii="Aptos" w:hAnsi="Aptos" w:cs="Arial"/>
        </w:rPr>
        <w:t xml:space="preserve"> Open to PhD students</w:t>
      </w:r>
      <w:r w:rsidRPr="001224E2">
        <w:rPr>
          <w:rFonts w:ascii="Aptos" w:hAnsi="Aptos" w:cs="Arial"/>
          <w:color w:val="000000"/>
        </w:rPr>
        <w:t>. Winner will receive a $250 prize.</w:t>
      </w:r>
    </w:p>
    <w:p w14:paraId="1D50930D" w14:textId="5ADF2E9A"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rPr>
        <w:t>PhD 3 min presentation award:</w:t>
      </w:r>
      <w:r w:rsidRPr="001224E2">
        <w:rPr>
          <w:rFonts w:ascii="Aptos" w:hAnsi="Aptos" w:cs="Arial"/>
        </w:rPr>
        <w:t xml:space="preserve"> Open to PhD students</w:t>
      </w:r>
      <w:r w:rsidRPr="001224E2">
        <w:rPr>
          <w:rFonts w:ascii="Aptos" w:hAnsi="Aptos" w:cs="Arial"/>
          <w:color w:val="000000"/>
        </w:rPr>
        <w:t>. Winner will receive a $200 prize.</w:t>
      </w:r>
    </w:p>
    <w:p w14:paraId="4A98A668" w14:textId="3F0BA9EE" w:rsidR="00A9611C"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bCs/>
          <w:color w:val="000000"/>
        </w:rPr>
        <w:t xml:space="preserve">PhD Poster Presentation Award: </w:t>
      </w:r>
      <w:r w:rsidRPr="001224E2">
        <w:rPr>
          <w:rFonts w:ascii="Aptos" w:hAnsi="Aptos" w:cs="Arial"/>
          <w:color w:val="000000"/>
        </w:rPr>
        <w:t>Open to PhD students. Winner will receive a $150 prize.</w:t>
      </w:r>
    </w:p>
    <w:p w14:paraId="29C6DADA" w14:textId="30824716" w:rsidR="00FD5415" w:rsidRDefault="00FD5415" w:rsidP="00951FE0">
      <w:pPr>
        <w:numPr>
          <w:ilvl w:val="0"/>
          <w:numId w:val="1"/>
        </w:numPr>
        <w:autoSpaceDE w:val="0"/>
        <w:autoSpaceDN w:val="0"/>
        <w:adjustRightInd w:val="0"/>
        <w:spacing w:after="120" w:line="240" w:lineRule="auto"/>
        <w:ind w:left="1843" w:right="96"/>
        <w:jc w:val="both"/>
        <w:rPr>
          <w:rFonts w:ascii="Aptos" w:hAnsi="Aptos" w:cs="Arial"/>
          <w:color w:val="000000"/>
        </w:rPr>
      </w:pPr>
      <w:r>
        <w:rPr>
          <w:rFonts w:ascii="Aptos" w:hAnsi="Aptos" w:cs="Arial"/>
          <w:b/>
          <w:bCs/>
          <w:color w:val="000000"/>
        </w:rPr>
        <w:t>Best</w:t>
      </w:r>
      <w:r w:rsidRPr="001224E2">
        <w:rPr>
          <w:rFonts w:ascii="Aptos" w:hAnsi="Aptos" w:cs="Arial"/>
          <w:b/>
          <w:bCs/>
          <w:color w:val="000000"/>
        </w:rPr>
        <w:t xml:space="preserve"> Presentation </w:t>
      </w:r>
      <w:r>
        <w:rPr>
          <w:rFonts w:ascii="Aptos" w:hAnsi="Aptos" w:cs="Arial"/>
          <w:b/>
          <w:bCs/>
          <w:color w:val="000000"/>
        </w:rPr>
        <w:t>by an Honours Student or Research Assistant</w:t>
      </w:r>
      <w:r w:rsidRPr="001224E2">
        <w:rPr>
          <w:rFonts w:ascii="Aptos" w:hAnsi="Aptos" w:cs="Arial"/>
          <w:b/>
          <w:bCs/>
          <w:color w:val="000000"/>
        </w:rPr>
        <w:t xml:space="preserve">: </w:t>
      </w:r>
      <w:r w:rsidR="0022667D" w:rsidRPr="001224E2">
        <w:rPr>
          <w:rFonts w:ascii="Aptos" w:hAnsi="Aptos" w:cs="Arial"/>
          <w:color w:val="000000"/>
        </w:rPr>
        <w:t>$1</w:t>
      </w:r>
      <w:r w:rsidR="0022667D">
        <w:rPr>
          <w:rFonts w:ascii="Aptos" w:hAnsi="Aptos" w:cs="Arial"/>
          <w:color w:val="000000"/>
        </w:rPr>
        <w:t>0</w:t>
      </w:r>
      <w:r w:rsidR="0022667D" w:rsidRPr="001224E2">
        <w:rPr>
          <w:rFonts w:ascii="Aptos" w:hAnsi="Aptos" w:cs="Arial"/>
          <w:color w:val="000000"/>
        </w:rPr>
        <w:t xml:space="preserve">0 prize </w:t>
      </w:r>
      <w:r w:rsidR="0022667D">
        <w:rPr>
          <w:rFonts w:ascii="Aptos" w:hAnsi="Aptos" w:cs="Arial"/>
          <w:color w:val="000000"/>
        </w:rPr>
        <w:t>for</w:t>
      </w:r>
      <w:r w:rsidR="00DD536B">
        <w:rPr>
          <w:rFonts w:ascii="Aptos" w:hAnsi="Aptos" w:cs="Arial"/>
          <w:color w:val="000000"/>
        </w:rPr>
        <w:t xml:space="preserve"> </w:t>
      </w:r>
      <w:r w:rsidR="00951FE0">
        <w:rPr>
          <w:rFonts w:ascii="Aptos" w:hAnsi="Aptos" w:cs="Arial"/>
          <w:color w:val="000000"/>
        </w:rPr>
        <w:t xml:space="preserve">a poster or oral presentation by an </w:t>
      </w:r>
      <w:r w:rsidR="00DD536B">
        <w:rPr>
          <w:rFonts w:ascii="Aptos" w:hAnsi="Aptos" w:cs="Arial"/>
          <w:color w:val="000000"/>
        </w:rPr>
        <w:t xml:space="preserve">Honours </w:t>
      </w:r>
      <w:r w:rsidRPr="001224E2">
        <w:rPr>
          <w:rFonts w:ascii="Aptos" w:hAnsi="Aptos" w:cs="Arial"/>
          <w:color w:val="000000"/>
        </w:rPr>
        <w:t>student</w:t>
      </w:r>
      <w:r w:rsidR="00951FE0">
        <w:rPr>
          <w:rFonts w:ascii="Aptos" w:hAnsi="Aptos" w:cs="Arial"/>
          <w:color w:val="000000"/>
        </w:rPr>
        <w:t xml:space="preserve"> or</w:t>
      </w:r>
      <w:r w:rsidR="00DD536B">
        <w:rPr>
          <w:rFonts w:ascii="Aptos" w:hAnsi="Aptos" w:cs="Arial"/>
          <w:color w:val="000000"/>
        </w:rPr>
        <w:t xml:space="preserve"> Research Assistant</w:t>
      </w:r>
      <w:r w:rsidRPr="001224E2">
        <w:rPr>
          <w:rFonts w:ascii="Aptos" w:hAnsi="Aptos" w:cs="Arial"/>
          <w:color w:val="000000"/>
        </w:rPr>
        <w:t>.</w:t>
      </w:r>
    </w:p>
    <w:p w14:paraId="52CBEE5C" w14:textId="16A344E4" w:rsidR="00A9611C" w:rsidRPr="001224E2" w:rsidRDefault="00D532AB" w:rsidP="006A4F90">
      <w:pPr>
        <w:tabs>
          <w:tab w:val="left" w:pos="2055"/>
          <w:tab w:val="center" w:pos="4513"/>
        </w:tabs>
        <w:autoSpaceDE w:val="0"/>
        <w:autoSpaceDN w:val="0"/>
        <w:adjustRightInd w:val="0"/>
        <w:spacing w:after="120" w:line="240" w:lineRule="auto"/>
        <w:ind w:left="1418" w:right="95"/>
        <w:jc w:val="center"/>
        <w:rPr>
          <w:rFonts w:ascii="Aptos" w:hAnsi="Aptos" w:cs="Arial"/>
          <w:color w:val="000000"/>
        </w:rPr>
      </w:pPr>
      <w:r w:rsidRPr="001224E2">
        <w:rPr>
          <w:rFonts w:ascii="Aptos" w:hAnsi="Aptos" w:cs="Arial"/>
          <w:b/>
          <w:bCs/>
          <w:color w:val="000000"/>
        </w:rPr>
        <w:br w:type="column"/>
      </w:r>
      <w:r w:rsidR="00A9611C" w:rsidRPr="001224E2">
        <w:rPr>
          <w:rFonts w:ascii="Aptos" w:hAnsi="Aptos" w:cs="Arial"/>
          <w:b/>
          <w:bCs/>
          <w:color w:val="000000"/>
        </w:rPr>
        <w:lastRenderedPageBreak/>
        <w:t>INSTRUCTIONS TO AUTHORS</w:t>
      </w:r>
    </w:p>
    <w:p w14:paraId="6A700337" w14:textId="77777777" w:rsidR="008D24A0" w:rsidRPr="001224E2" w:rsidRDefault="00A9611C" w:rsidP="006A4F90">
      <w:pPr>
        <w:autoSpaceDE w:val="0"/>
        <w:autoSpaceDN w:val="0"/>
        <w:adjustRightInd w:val="0"/>
        <w:spacing w:after="0" w:line="240" w:lineRule="auto"/>
        <w:ind w:left="1418" w:right="95"/>
        <w:rPr>
          <w:rFonts w:ascii="Aptos" w:hAnsi="Aptos" w:cs="Arial"/>
          <w:b/>
          <w:bCs/>
          <w:color w:val="000000"/>
        </w:rPr>
      </w:pPr>
      <w:r w:rsidRPr="001224E2">
        <w:rPr>
          <w:rFonts w:ascii="Aptos" w:hAnsi="Aptos" w:cs="Arial"/>
          <w:color w:val="000000"/>
        </w:rPr>
        <w:t>All abstracts are to be uploaded online at time of Registration, using the document template</w:t>
      </w:r>
      <w:r w:rsidR="00A67E29" w:rsidRPr="001224E2">
        <w:rPr>
          <w:rFonts w:ascii="Aptos" w:hAnsi="Aptos" w:cs="Arial"/>
          <w:color w:val="000000"/>
        </w:rPr>
        <w:t xml:space="preserve"> on page 5.</w:t>
      </w:r>
      <w:r w:rsidR="008D24A0">
        <w:rPr>
          <w:rFonts w:ascii="Aptos" w:hAnsi="Aptos" w:cs="Arial"/>
          <w:color w:val="000000"/>
        </w:rPr>
        <w:t xml:space="preserve"> </w:t>
      </w:r>
      <w:r w:rsidR="008D24A0" w:rsidRPr="001224E2">
        <w:rPr>
          <w:rFonts w:ascii="Aptos" w:hAnsi="Aptos" w:cs="Arial"/>
          <w:b/>
          <w:bCs/>
          <w:color w:val="000000"/>
          <w:u w:val="single"/>
        </w:rPr>
        <w:t>PLEASE NOTE</w:t>
      </w:r>
      <w:r w:rsidR="008D24A0" w:rsidRPr="001224E2">
        <w:rPr>
          <w:rFonts w:ascii="Aptos" w:hAnsi="Aptos" w:cs="Arial"/>
          <w:b/>
          <w:bCs/>
          <w:color w:val="000000"/>
        </w:rPr>
        <w:t>: only one abstract can be submitted per registration</w:t>
      </w:r>
    </w:p>
    <w:p w14:paraId="748423BF" w14:textId="663839FC"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4EB1C22C" w14:textId="40FFF354" w:rsidR="00A9611C" w:rsidRPr="001224E2" w:rsidRDefault="00A9611C" w:rsidP="006A4F90">
      <w:pPr>
        <w:autoSpaceDE w:val="0"/>
        <w:autoSpaceDN w:val="0"/>
        <w:adjustRightInd w:val="0"/>
        <w:spacing w:after="0" w:line="240" w:lineRule="auto"/>
        <w:ind w:left="1418" w:right="95"/>
        <w:jc w:val="both"/>
        <w:rPr>
          <w:rFonts w:ascii="Aptos" w:hAnsi="Aptos" w:cs="Arial"/>
          <w:b/>
          <w:bCs/>
          <w:i/>
          <w:iCs/>
          <w:color w:val="FF0000"/>
        </w:rPr>
      </w:pPr>
      <w:r w:rsidRPr="001224E2">
        <w:rPr>
          <w:rFonts w:ascii="Aptos" w:hAnsi="Aptos" w:cs="Arial"/>
          <w:color w:val="000000" w:themeColor="text1"/>
        </w:rPr>
        <w:t xml:space="preserve">Abstract submissions </w:t>
      </w:r>
      <w:r w:rsidR="003B77FD">
        <w:rPr>
          <w:rFonts w:ascii="Aptos" w:hAnsi="Aptos" w:cs="Arial"/>
          <w:color w:val="000000" w:themeColor="text1"/>
        </w:rPr>
        <w:t>extended to</w:t>
      </w:r>
      <w:r w:rsidR="00E43AF9" w:rsidRPr="001224E2">
        <w:rPr>
          <w:rFonts w:ascii="Aptos" w:hAnsi="Aptos" w:cs="Arial"/>
          <w:color w:val="000000" w:themeColor="text1"/>
        </w:rPr>
        <w:t xml:space="preserve"> </w:t>
      </w:r>
      <w:r w:rsidRPr="001224E2">
        <w:rPr>
          <w:rFonts w:ascii="Aptos" w:hAnsi="Aptos" w:cs="Arial"/>
          <w:b/>
          <w:bCs/>
          <w:color w:val="000000" w:themeColor="text1"/>
        </w:rPr>
        <w:t xml:space="preserve">5pm </w:t>
      </w:r>
      <w:r w:rsidR="00E43AF9" w:rsidRPr="001224E2">
        <w:rPr>
          <w:rFonts w:ascii="Aptos" w:hAnsi="Aptos" w:cs="Arial"/>
          <w:b/>
          <w:bCs/>
          <w:color w:val="000000" w:themeColor="text1"/>
        </w:rPr>
        <w:t xml:space="preserve">on Friday, </w:t>
      </w:r>
      <w:r w:rsidR="003B77FD">
        <w:rPr>
          <w:rFonts w:ascii="Aptos" w:hAnsi="Aptos" w:cs="Arial"/>
          <w:b/>
          <w:bCs/>
          <w:color w:val="000000" w:themeColor="text1"/>
        </w:rPr>
        <w:t>11 July</w:t>
      </w:r>
      <w:r w:rsidRPr="001224E2">
        <w:rPr>
          <w:rFonts w:ascii="Aptos" w:hAnsi="Aptos" w:cs="Arial"/>
          <w:b/>
          <w:bCs/>
          <w:color w:val="000000" w:themeColor="text1"/>
        </w:rPr>
        <w:t xml:space="preserve"> 202</w:t>
      </w:r>
      <w:r w:rsidR="2A8895AE" w:rsidRPr="001224E2">
        <w:rPr>
          <w:rFonts w:ascii="Aptos" w:hAnsi="Aptos" w:cs="Arial"/>
          <w:b/>
          <w:bCs/>
          <w:color w:val="000000" w:themeColor="text1"/>
        </w:rPr>
        <w:t>5</w:t>
      </w:r>
    </w:p>
    <w:p w14:paraId="1472EE4D"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FF0000"/>
        </w:rPr>
      </w:pPr>
    </w:p>
    <w:p w14:paraId="182CAB0F" w14:textId="77777777" w:rsidR="00A9611C" w:rsidRPr="001224E2" w:rsidRDefault="00A9611C" w:rsidP="006A4F90">
      <w:pPr>
        <w:autoSpaceDE w:val="0"/>
        <w:autoSpaceDN w:val="0"/>
        <w:adjustRightInd w:val="0"/>
        <w:spacing w:after="0" w:line="240" w:lineRule="auto"/>
        <w:ind w:left="1418" w:right="95"/>
        <w:jc w:val="both"/>
        <w:rPr>
          <w:rFonts w:ascii="Aptos" w:hAnsi="Aptos" w:cs="Arial"/>
        </w:rPr>
      </w:pPr>
      <w:r w:rsidRPr="001224E2">
        <w:rPr>
          <w:rFonts w:ascii="Aptos" w:hAnsi="Aptos" w:cs="Arial"/>
          <w:color w:val="000000"/>
        </w:rPr>
        <w:t xml:space="preserve">All registration details, including online registration are available online </w:t>
      </w:r>
      <w:r w:rsidRPr="001224E2">
        <w:rPr>
          <w:rFonts w:ascii="Aptos" w:hAnsi="Aptos" w:cs="Arial"/>
        </w:rPr>
        <w:t xml:space="preserve">through the website </w:t>
      </w:r>
      <w:hyperlink r:id="rId15" w:history="1">
        <w:r w:rsidRPr="001224E2">
          <w:rPr>
            <w:rStyle w:val="Hyperlink"/>
            <w:rFonts w:ascii="Aptos" w:hAnsi="Aptos" w:cs="Arial"/>
          </w:rPr>
          <w:t>https://asmr.org.au/asmr-mrw/nsw/</w:t>
        </w:r>
      </w:hyperlink>
    </w:p>
    <w:p w14:paraId="04AB22F0"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color w:val="000000"/>
        </w:rPr>
      </w:pPr>
    </w:p>
    <w:p w14:paraId="3468056A" w14:textId="1F658271" w:rsidR="00A9611C" w:rsidRPr="001224E2" w:rsidRDefault="00A9611C" w:rsidP="006A4F90">
      <w:pPr>
        <w:autoSpaceDE w:val="0"/>
        <w:autoSpaceDN w:val="0"/>
        <w:adjustRightInd w:val="0"/>
        <w:spacing w:after="0" w:line="240" w:lineRule="auto"/>
        <w:ind w:left="1418" w:right="95"/>
        <w:jc w:val="both"/>
        <w:rPr>
          <w:rFonts w:ascii="Aptos" w:hAnsi="Aptos" w:cs="Arial"/>
          <w:b/>
          <w:color w:val="000000"/>
        </w:rPr>
      </w:pPr>
      <w:r w:rsidRPr="001224E2">
        <w:rPr>
          <w:rFonts w:ascii="Aptos" w:hAnsi="Aptos" w:cs="Arial"/>
          <w:color w:val="000000"/>
        </w:rPr>
        <w:t>To submit an abstract please</w:t>
      </w:r>
      <w:r w:rsidR="00FB04FC" w:rsidRPr="001224E2">
        <w:rPr>
          <w:rFonts w:ascii="Aptos" w:hAnsi="Aptos" w:cs="Arial"/>
          <w:color w:val="000000"/>
        </w:rPr>
        <w:t xml:space="preserve"> indicate the relevant categories for your abstract on page </w:t>
      </w:r>
      <w:r w:rsidR="00FA177E" w:rsidRPr="001224E2">
        <w:rPr>
          <w:rFonts w:ascii="Aptos" w:hAnsi="Aptos" w:cs="Arial"/>
          <w:color w:val="000000"/>
        </w:rPr>
        <w:t>4 and</w:t>
      </w:r>
      <w:r w:rsidRPr="001224E2">
        <w:rPr>
          <w:rFonts w:ascii="Aptos" w:hAnsi="Aptos" w:cs="Arial"/>
          <w:color w:val="000000"/>
        </w:rPr>
        <w:t xml:space="preserve"> complete the </w:t>
      </w:r>
      <w:r w:rsidR="00FA177E" w:rsidRPr="001224E2">
        <w:rPr>
          <w:rFonts w:ascii="Aptos" w:hAnsi="Aptos" w:cs="Arial"/>
          <w:color w:val="000000"/>
        </w:rPr>
        <w:t>abstract</w:t>
      </w:r>
      <w:r w:rsidRPr="001224E2">
        <w:rPr>
          <w:rFonts w:ascii="Aptos" w:hAnsi="Aptos" w:cs="Arial"/>
          <w:color w:val="000000"/>
        </w:rPr>
        <w:t xml:space="preserve"> template</w:t>
      </w:r>
      <w:r w:rsidR="00FA177E" w:rsidRPr="001224E2">
        <w:rPr>
          <w:rFonts w:ascii="Aptos" w:hAnsi="Aptos" w:cs="Arial"/>
          <w:color w:val="000000"/>
        </w:rPr>
        <w:t xml:space="preserve"> on </w:t>
      </w:r>
      <w:r w:rsidRPr="001224E2">
        <w:rPr>
          <w:rFonts w:ascii="Aptos" w:hAnsi="Aptos" w:cs="Arial"/>
          <w:color w:val="000000"/>
        </w:rPr>
        <w:t>page</w:t>
      </w:r>
      <w:r w:rsidR="00FA177E" w:rsidRPr="001224E2">
        <w:rPr>
          <w:rFonts w:ascii="Aptos" w:hAnsi="Aptos" w:cs="Arial"/>
          <w:color w:val="000000"/>
        </w:rPr>
        <w:t xml:space="preserve"> 5</w:t>
      </w:r>
      <w:r w:rsidRPr="001224E2">
        <w:rPr>
          <w:rFonts w:ascii="Aptos" w:hAnsi="Aptos" w:cs="Arial"/>
          <w:color w:val="000000"/>
        </w:rPr>
        <w:t xml:space="preserve">. Please </w:t>
      </w:r>
      <w:r w:rsidRPr="001224E2">
        <w:rPr>
          <w:rFonts w:ascii="Aptos" w:hAnsi="Aptos" w:cs="Arial"/>
          <w:b/>
          <w:color w:val="000000"/>
        </w:rPr>
        <w:t>DO NOT change margins or text formatting in any way.</w:t>
      </w:r>
    </w:p>
    <w:p w14:paraId="15A47E24"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6287DB41" w14:textId="77777777" w:rsidR="00A9611C" w:rsidRPr="001224E2" w:rsidRDefault="00A9611C" w:rsidP="006A4F90">
      <w:pPr>
        <w:autoSpaceDE w:val="0"/>
        <w:autoSpaceDN w:val="0"/>
        <w:adjustRightInd w:val="0"/>
        <w:spacing w:after="120" w:line="240" w:lineRule="auto"/>
        <w:ind w:left="1418" w:right="95"/>
        <w:jc w:val="both"/>
        <w:rPr>
          <w:rFonts w:ascii="Aptos" w:hAnsi="Aptos" w:cs="Arial"/>
          <w:b/>
          <w:bCs/>
          <w:color w:val="000000"/>
        </w:rPr>
      </w:pPr>
      <w:r w:rsidRPr="001224E2">
        <w:rPr>
          <w:rFonts w:ascii="Aptos" w:hAnsi="Aptos" w:cs="Arial"/>
          <w:b/>
          <w:bCs/>
          <w:color w:val="000000"/>
        </w:rPr>
        <w:t>Abstract preparation:</w:t>
      </w:r>
    </w:p>
    <w:p w14:paraId="10F344F4"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Please use the abstract template below. </w:t>
      </w:r>
      <w:r w:rsidRPr="001224E2">
        <w:rPr>
          <w:rFonts w:ascii="Aptos" w:hAnsi="Aptos" w:cs="Arial"/>
          <w:b/>
          <w:color w:val="000000"/>
        </w:rPr>
        <w:t>DO NOT</w:t>
      </w:r>
      <w:r w:rsidRPr="001224E2">
        <w:rPr>
          <w:rFonts w:ascii="Aptos" w:hAnsi="Aptos" w:cs="Arial"/>
          <w:color w:val="000000"/>
        </w:rPr>
        <w:t xml:space="preserve"> </w:t>
      </w:r>
      <w:r w:rsidRPr="001224E2">
        <w:rPr>
          <w:rFonts w:ascii="Aptos" w:hAnsi="Aptos" w:cs="Arial"/>
          <w:b/>
          <w:color w:val="000000"/>
        </w:rPr>
        <w:t>CHANGE</w:t>
      </w:r>
      <w:r w:rsidRPr="001224E2">
        <w:rPr>
          <w:rFonts w:ascii="Aptos" w:hAnsi="Aptos" w:cs="Arial"/>
          <w:color w:val="000000"/>
        </w:rPr>
        <w:t xml:space="preserve"> margins, spacing or text formatting.</w:t>
      </w:r>
    </w:p>
    <w:p w14:paraId="5FA8ED2D"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Font to be used is Arial 11 pt, with 1.15 line spacing.</w:t>
      </w:r>
    </w:p>
    <w:p w14:paraId="6E9FBB73" w14:textId="508B3AAE"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bCs/>
          <w:color w:val="000000"/>
        </w:rPr>
        <w:t xml:space="preserve">The </w:t>
      </w:r>
      <w:r w:rsidRPr="001224E2">
        <w:rPr>
          <w:rFonts w:ascii="Aptos" w:hAnsi="Aptos" w:cs="Arial"/>
          <w:b/>
          <w:color w:val="000000"/>
        </w:rPr>
        <w:t>title</w:t>
      </w:r>
      <w:r w:rsidRPr="001224E2">
        <w:rPr>
          <w:rFonts w:ascii="Aptos" w:hAnsi="Aptos" w:cs="Arial"/>
          <w:bCs/>
          <w:color w:val="000000"/>
        </w:rPr>
        <w:t xml:space="preserve"> of the abstract is </w:t>
      </w:r>
      <w:r w:rsidRPr="001224E2">
        <w:rPr>
          <w:rFonts w:ascii="Aptos" w:hAnsi="Aptos" w:cs="Arial"/>
          <w:b/>
          <w:color w:val="000000"/>
        </w:rPr>
        <w:t>limited to 20 words</w:t>
      </w:r>
      <w:r w:rsidRPr="001224E2">
        <w:rPr>
          <w:rFonts w:ascii="Aptos" w:hAnsi="Aptos" w:cs="Arial"/>
          <w:bCs/>
          <w:color w:val="000000"/>
        </w:rPr>
        <w:t>.</w:t>
      </w:r>
    </w:p>
    <w:p w14:paraId="00E71E65"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Author names should be under the title, with the name of the presenting author </w:t>
      </w:r>
      <w:r w:rsidRPr="001224E2">
        <w:rPr>
          <w:rFonts w:ascii="Aptos" w:hAnsi="Aptos" w:cs="Arial"/>
          <w:color w:val="000000"/>
          <w:u w:val="single"/>
        </w:rPr>
        <w:t>underlined</w:t>
      </w:r>
    </w:p>
    <w:p w14:paraId="5022FD30" w14:textId="3F335210"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Affiliations should be under the author names and listed in the order of “Department, Institute, City, State and Country</w:t>
      </w:r>
    </w:p>
    <w:p w14:paraId="54234BBC" w14:textId="09AC8DCA"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b/>
          <w:color w:val="000000"/>
        </w:rPr>
        <w:t>Abstract is limited to 300 words</w:t>
      </w:r>
      <w:r w:rsidRPr="001224E2">
        <w:rPr>
          <w:rFonts w:ascii="Aptos" w:hAnsi="Aptos" w:cs="Arial"/>
          <w:color w:val="000000"/>
        </w:rPr>
        <w:t xml:space="preserve"> (not including title, authors, affiliations and keywords). Please also include 5 keywords describing your research</w:t>
      </w:r>
    </w:p>
    <w:p w14:paraId="691D42BC"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Files should be saved as a Word document with the </w:t>
      </w:r>
      <w:r w:rsidRPr="001224E2">
        <w:rPr>
          <w:rFonts w:ascii="Aptos" w:hAnsi="Aptos" w:cs="Arial"/>
          <w:b/>
          <w:bCs/>
          <w:iCs/>
          <w:color w:val="000000"/>
        </w:rPr>
        <w:t xml:space="preserve">first author’s last name, first initial and presentation </w:t>
      </w:r>
      <w:r w:rsidRPr="001224E2">
        <w:rPr>
          <w:rFonts w:ascii="Aptos" w:hAnsi="Aptos" w:cs="Arial"/>
          <w:b/>
          <w:iCs/>
          <w:color w:val="000000"/>
        </w:rPr>
        <w:t>preference separated by underscores</w:t>
      </w:r>
      <w:r w:rsidRPr="001224E2">
        <w:rPr>
          <w:rFonts w:ascii="Aptos" w:hAnsi="Aptos" w:cs="Arial"/>
          <w:i/>
          <w:iCs/>
          <w:color w:val="000000"/>
        </w:rPr>
        <w:t xml:space="preserve"> </w:t>
      </w:r>
      <w:r w:rsidRPr="001224E2">
        <w:rPr>
          <w:rFonts w:ascii="Aptos" w:hAnsi="Aptos" w:cs="Arial"/>
          <w:color w:val="000000"/>
        </w:rPr>
        <w:t>as the file name, e.g. Smith_J_Poster.doc</w:t>
      </w:r>
    </w:p>
    <w:p w14:paraId="22962587"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rPr>
      </w:pPr>
    </w:p>
    <w:p w14:paraId="3A7D72A1" w14:textId="19EA9868" w:rsidR="00A9611C" w:rsidRPr="001224E2" w:rsidRDefault="00A9611C" w:rsidP="006A4F90">
      <w:pPr>
        <w:autoSpaceDE w:val="0"/>
        <w:autoSpaceDN w:val="0"/>
        <w:adjustRightInd w:val="0"/>
        <w:spacing w:after="0" w:line="240" w:lineRule="auto"/>
        <w:ind w:left="1418" w:right="95"/>
        <w:jc w:val="both"/>
        <w:rPr>
          <w:rFonts w:ascii="Aptos" w:hAnsi="Aptos" w:cs="Arial"/>
          <w:b/>
          <w:bCs/>
        </w:rPr>
      </w:pPr>
      <w:r w:rsidRPr="001224E2">
        <w:rPr>
          <w:rFonts w:ascii="Aptos" w:hAnsi="Aptos" w:cs="Arial"/>
          <w:b/>
          <w:bCs/>
        </w:rPr>
        <w:t xml:space="preserve">If applying for the Alan Skyring Memorial Award you must </w:t>
      </w:r>
      <w:r w:rsidR="00E43AF9" w:rsidRPr="001224E2">
        <w:rPr>
          <w:rFonts w:ascii="Aptos" w:hAnsi="Aptos" w:cs="Arial"/>
          <w:b/>
          <w:bCs/>
        </w:rPr>
        <w:t>email the separate application to katriona@asmr.org.au</w:t>
      </w:r>
    </w:p>
    <w:p w14:paraId="79A36C7E"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color w:val="0000FF"/>
        </w:rPr>
      </w:pPr>
    </w:p>
    <w:p w14:paraId="53948A4B" w14:textId="1343A12C" w:rsidR="00415DBA" w:rsidRPr="001224E2" w:rsidRDefault="00A9611C" w:rsidP="006A4F90">
      <w:pPr>
        <w:ind w:left="1418" w:right="95"/>
        <w:rPr>
          <w:rFonts w:ascii="Aptos" w:hAnsi="Aptos" w:cs="Arial"/>
          <w:color w:val="000000"/>
        </w:rPr>
      </w:pPr>
      <w:r w:rsidRPr="001224E2">
        <w:rPr>
          <w:rFonts w:ascii="Aptos" w:hAnsi="Aptos" w:cs="Arial"/>
          <w:color w:val="000000"/>
        </w:rPr>
        <w:t xml:space="preserve">All enquiries regarding abstract submission should be </w:t>
      </w:r>
      <w:r w:rsidR="00D532AB" w:rsidRPr="001224E2">
        <w:rPr>
          <w:rFonts w:ascii="Aptos" w:hAnsi="Aptos" w:cs="Arial"/>
          <w:color w:val="000000"/>
        </w:rPr>
        <w:t>emailed</w:t>
      </w:r>
      <w:r w:rsidRPr="001224E2">
        <w:rPr>
          <w:rFonts w:ascii="Aptos" w:hAnsi="Aptos" w:cs="Arial"/>
          <w:color w:val="000000"/>
        </w:rPr>
        <w:t xml:space="preserve"> to </w:t>
      </w:r>
      <w:hyperlink r:id="rId16" w:history="1">
        <w:r w:rsidR="00D532AB" w:rsidRPr="001224E2">
          <w:rPr>
            <w:rStyle w:val="Hyperlink"/>
            <w:rFonts w:ascii="Aptos" w:hAnsi="Aptos" w:cs="Arial"/>
          </w:rPr>
          <w:t>Andie Thorpe</w:t>
        </w:r>
      </w:hyperlink>
      <w:r w:rsidR="00D532AB" w:rsidRPr="001224E2">
        <w:rPr>
          <w:rFonts w:ascii="Aptos" w:hAnsi="Aptos" w:cs="Arial"/>
        </w:rPr>
        <w:t>.</w:t>
      </w:r>
      <w:r w:rsidR="00D532AB" w:rsidRPr="001224E2">
        <w:rPr>
          <w:rFonts w:ascii="Aptos" w:hAnsi="Aptos" w:cs="Arial"/>
          <w:color w:val="000000"/>
        </w:rPr>
        <w:t xml:space="preserve"> </w:t>
      </w:r>
    </w:p>
    <w:p w14:paraId="26D7A010" w14:textId="77777777" w:rsidR="002C3920" w:rsidRPr="001224E2" w:rsidRDefault="002C3920" w:rsidP="006A4F90">
      <w:pPr>
        <w:autoSpaceDE w:val="0"/>
        <w:autoSpaceDN w:val="0"/>
        <w:adjustRightInd w:val="0"/>
        <w:spacing w:after="0" w:line="240" w:lineRule="auto"/>
        <w:ind w:left="1418" w:right="95"/>
        <w:jc w:val="center"/>
        <w:rPr>
          <w:rFonts w:ascii="Aptos" w:hAnsi="Aptos" w:cs="Arial"/>
          <w:b/>
          <w:bCs/>
          <w:u w:val="single"/>
        </w:rPr>
      </w:pPr>
    </w:p>
    <w:p w14:paraId="42D282B6" w14:textId="77777777" w:rsidR="002C3920" w:rsidRPr="001224E2" w:rsidRDefault="002C3920" w:rsidP="006A4F90">
      <w:pPr>
        <w:autoSpaceDE w:val="0"/>
        <w:autoSpaceDN w:val="0"/>
        <w:adjustRightInd w:val="0"/>
        <w:spacing w:after="0" w:line="240" w:lineRule="auto"/>
        <w:ind w:left="1418" w:right="95"/>
        <w:jc w:val="center"/>
        <w:rPr>
          <w:rFonts w:ascii="Aptos" w:hAnsi="Aptos" w:cs="Arial"/>
          <w:b/>
          <w:bCs/>
          <w:u w:val="single"/>
        </w:rPr>
      </w:pPr>
    </w:p>
    <w:p w14:paraId="4D44B64E" w14:textId="77777777" w:rsidR="002C3920" w:rsidRDefault="002C3920" w:rsidP="006A4F90">
      <w:pPr>
        <w:autoSpaceDE w:val="0"/>
        <w:autoSpaceDN w:val="0"/>
        <w:adjustRightInd w:val="0"/>
        <w:spacing w:after="0" w:line="240" w:lineRule="auto"/>
        <w:ind w:left="1418" w:right="95"/>
        <w:jc w:val="center"/>
        <w:rPr>
          <w:rFonts w:ascii="Aptos" w:hAnsi="Aptos" w:cs="Arial"/>
          <w:b/>
          <w:bCs/>
          <w:sz w:val="24"/>
          <w:szCs w:val="24"/>
          <w:u w:val="single"/>
        </w:rPr>
      </w:pPr>
    </w:p>
    <w:p w14:paraId="3798FD4C" w14:textId="28A2E624" w:rsidR="00F7697B" w:rsidRDefault="00F7697B" w:rsidP="00CE3F06">
      <w:pPr>
        <w:autoSpaceDE w:val="0"/>
        <w:autoSpaceDN w:val="0"/>
        <w:adjustRightInd w:val="0"/>
        <w:spacing w:after="0" w:line="240" w:lineRule="auto"/>
        <w:ind w:left="993" w:right="95"/>
        <w:rPr>
          <w:rFonts w:ascii="Aptos" w:hAnsi="Aptos" w:cs="Arial"/>
          <w:b/>
          <w:bCs/>
          <w:sz w:val="24"/>
          <w:szCs w:val="24"/>
          <w:u w:val="single"/>
        </w:rPr>
      </w:pPr>
      <w:r>
        <w:rPr>
          <w:rFonts w:ascii="Aptos" w:hAnsi="Aptos" w:cs="Arial"/>
          <w:b/>
          <w:bCs/>
          <w:sz w:val="24"/>
          <w:szCs w:val="24"/>
          <w:u w:val="single"/>
        </w:rPr>
        <w:br w:type="column"/>
      </w:r>
      <w:r>
        <w:rPr>
          <w:rFonts w:ascii="Aptos" w:hAnsi="Aptos" w:cs="Arial"/>
          <w:b/>
          <w:bCs/>
          <w:sz w:val="24"/>
          <w:szCs w:val="24"/>
          <w:u w:val="single"/>
        </w:rPr>
        <w:lastRenderedPageBreak/>
        <w:t>PLEASE INDICATE</w:t>
      </w:r>
      <w:r w:rsidR="000247AB">
        <w:rPr>
          <w:rFonts w:ascii="Aptos" w:hAnsi="Aptos" w:cs="Arial"/>
          <w:b/>
          <w:bCs/>
          <w:sz w:val="24"/>
          <w:szCs w:val="24"/>
          <w:u w:val="single"/>
        </w:rPr>
        <w:t>:</w:t>
      </w:r>
    </w:p>
    <w:p w14:paraId="6815CEF1" w14:textId="77777777" w:rsidR="000247AB" w:rsidRDefault="000247AB" w:rsidP="006A4F90">
      <w:pPr>
        <w:autoSpaceDE w:val="0"/>
        <w:autoSpaceDN w:val="0"/>
        <w:adjustRightInd w:val="0"/>
        <w:spacing w:after="0" w:line="240" w:lineRule="auto"/>
        <w:ind w:left="1418" w:right="95"/>
        <w:rPr>
          <w:rFonts w:ascii="Aptos" w:hAnsi="Aptos" w:cs="Arial"/>
          <w:b/>
          <w:bCs/>
          <w:sz w:val="24"/>
          <w:szCs w:val="24"/>
          <w:u w:val="single"/>
        </w:rPr>
      </w:pPr>
    </w:p>
    <w:p w14:paraId="7694F7A8" w14:textId="3D4F5192" w:rsidR="00A9611C" w:rsidRPr="000247AB" w:rsidRDefault="000247AB" w:rsidP="006A4F90">
      <w:pPr>
        <w:pStyle w:val="ListParagraph"/>
        <w:numPr>
          <w:ilvl w:val="0"/>
          <w:numId w:val="6"/>
        </w:numPr>
        <w:autoSpaceDE w:val="0"/>
        <w:autoSpaceDN w:val="0"/>
        <w:adjustRightInd w:val="0"/>
        <w:spacing w:after="0" w:line="240" w:lineRule="auto"/>
        <w:ind w:left="1418" w:right="95"/>
        <w:rPr>
          <w:rFonts w:ascii="Aptos" w:hAnsi="Aptos" w:cs="Arial"/>
          <w:b/>
          <w:bCs/>
          <w:sz w:val="24"/>
          <w:szCs w:val="24"/>
        </w:rPr>
      </w:pPr>
      <w:r w:rsidRPr="000247AB">
        <w:rPr>
          <w:rFonts w:ascii="Aptos" w:hAnsi="Aptos" w:cs="Arial"/>
          <w:b/>
          <w:bCs/>
          <w:sz w:val="24"/>
          <w:szCs w:val="24"/>
        </w:rPr>
        <w:t>Your preferred presentation format</w:t>
      </w:r>
      <w:r w:rsidR="00FA7FB5">
        <w:rPr>
          <w:rFonts w:ascii="Aptos" w:hAnsi="Aptos" w:cs="Arial"/>
          <w:b/>
          <w:bCs/>
          <w:sz w:val="24"/>
          <w:szCs w:val="24"/>
        </w:rPr>
        <w:t>:</w:t>
      </w:r>
    </w:p>
    <w:p w14:paraId="686971CF" w14:textId="77777777" w:rsidR="000F6F41" w:rsidRPr="00B43426" w:rsidRDefault="000F6F41" w:rsidP="006A4F90">
      <w:pPr>
        <w:autoSpaceDE w:val="0"/>
        <w:autoSpaceDN w:val="0"/>
        <w:adjustRightInd w:val="0"/>
        <w:spacing w:after="0" w:line="240" w:lineRule="auto"/>
        <w:ind w:left="1418" w:right="95"/>
        <w:jc w:val="both"/>
        <w:rPr>
          <w:rFonts w:ascii="Aptos" w:hAnsi="Aptos" w:cs="Arial"/>
          <w:b/>
          <w:bCs/>
          <w:sz w:val="24"/>
          <w:szCs w:val="24"/>
        </w:rPr>
      </w:pPr>
    </w:p>
    <w:p w14:paraId="7E9D3271" w14:textId="1D9EEFFE"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MT"/>
          <w:sz w:val="24"/>
          <w:szCs w:val="24"/>
        </w:rPr>
        <w:fldChar w:fldCharType="begin">
          <w:ffData>
            <w:name w:val="Check2"/>
            <w:enabled/>
            <w:calcOnExit w:val="0"/>
            <w:checkBox>
              <w:sizeAuto/>
              <w:default w:val="0"/>
            </w:checkBox>
          </w:ffData>
        </w:fldChar>
      </w:r>
      <w:bookmarkStart w:id="0" w:name="Check2"/>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0"/>
      <w:r w:rsidRPr="00B43426">
        <w:rPr>
          <w:rFonts w:ascii="Aptos" w:hAnsi="Aptos" w:cs="ArialMT"/>
          <w:sz w:val="24"/>
          <w:szCs w:val="24"/>
        </w:rPr>
        <w:t xml:space="preserve"> </w:t>
      </w:r>
      <w:r w:rsidR="00E43AF9" w:rsidRPr="00B43426">
        <w:rPr>
          <w:rFonts w:ascii="Aptos" w:hAnsi="Aptos" w:cs="ArialMT"/>
          <w:sz w:val="24"/>
          <w:szCs w:val="24"/>
        </w:rPr>
        <w:t>8-minute</w:t>
      </w:r>
      <w:r w:rsidRPr="00B43426">
        <w:rPr>
          <w:rFonts w:ascii="Aptos" w:hAnsi="Aptos" w:cs="ArialMT"/>
          <w:sz w:val="24"/>
          <w:szCs w:val="24"/>
        </w:rPr>
        <w:t xml:space="preserve"> presentation + Q&amp;A</w:t>
      </w:r>
    </w:p>
    <w:p w14:paraId="6FA50698" w14:textId="6FEE483A"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MT"/>
          <w:sz w:val="24"/>
          <w:szCs w:val="24"/>
        </w:rPr>
        <w:fldChar w:fldCharType="begin">
          <w:ffData>
            <w:name w:val="Check3"/>
            <w:enabled/>
            <w:calcOnExit w:val="0"/>
            <w:checkBox>
              <w:sizeAuto/>
              <w:default w:val="0"/>
            </w:checkBox>
          </w:ffData>
        </w:fldChar>
      </w:r>
      <w:bookmarkStart w:id="1" w:name="Check3"/>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1"/>
      <w:r w:rsidRPr="00B43426">
        <w:rPr>
          <w:rFonts w:ascii="Aptos" w:hAnsi="Aptos" w:cs="ArialMT"/>
          <w:sz w:val="24"/>
          <w:szCs w:val="24"/>
        </w:rPr>
        <w:t xml:space="preserve"> </w:t>
      </w:r>
      <w:r w:rsidR="00E43AF9" w:rsidRPr="00B43426">
        <w:rPr>
          <w:rFonts w:ascii="Aptos" w:hAnsi="Aptos" w:cs="ArialMT"/>
          <w:sz w:val="24"/>
          <w:szCs w:val="24"/>
        </w:rPr>
        <w:t>3-minute</w:t>
      </w:r>
      <w:r w:rsidRPr="00B43426">
        <w:rPr>
          <w:rFonts w:ascii="Aptos" w:hAnsi="Aptos" w:cs="ArialMT"/>
          <w:sz w:val="24"/>
          <w:szCs w:val="24"/>
        </w:rPr>
        <w:t xml:space="preserve"> presentation + Q&amp;A</w:t>
      </w:r>
    </w:p>
    <w:p w14:paraId="28FAE47D" w14:textId="77777777"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Poster presentation</w:t>
      </w:r>
    </w:p>
    <w:p w14:paraId="3C1C5F36" w14:textId="77777777" w:rsidR="00A9611C" w:rsidRPr="00B43426" w:rsidRDefault="00A9611C" w:rsidP="006A4F90">
      <w:pPr>
        <w:autoSpaceDE w:val="0"/>
        <w:autoSpaceDN w:val="0"/>
        <w:adjustRightInd w:val="0"/>
        <w:spacing w:after="0" w:line="240" w:lineRule="auto"/>
        <w:ind w:left="1418" w:right="95"/>
        <w:jc w:val="both"/>
        <w:rPr>
          <w:rFonts w:ascii="Aptos" w:hAnsi="Aptos" w:cs="Arial"/>
          <w:b/>
          <w:bCs/>
          <w:sz w:val="24"/>
          <w:szCs w:val="24"/>
        </w:rPr>
      </w:pPr>
    </w:p>
    <w:p w14:paraId="277D5F41" w14:textId="32FD5FC2" w:rsidR="00A9611C" w:rsidRPr="00FA7FB5" w:rsidRDefault="00FA7FB5" w:rsidP="006A4F90">
      <w:pPr>
        <w:pStyle w:val="ListParagraph"/>
        <w:numPr>
          <w:ilvl w:val="0"/>
          <w:numId w:val="6"/>
        </w:numPr>
        <w:autoSpaceDE w:val="0"/>
        <w:autoSpaceDN w:val="0"/>
        <w:adjustRightInd w:val="0"/>
        <w:spacing w:after="0" w:line="240" w:lineRule="auto"/>
        <w:ind w:left="1418" w:right="95"/>
        <w:jc w:val="both"/>
        <w:rPr>
          <w:rFonts w:ascii="Aptos" w:hAnsi="Aptos" w:cs="Arial"/>
          <w:b/>
          <w:bCs/>
          <w:sz w:val="24"/>
          <w:szCs w:val="24"/>
        </w:rPr>
      </w:pPr>
      <w:r>
        <w:rPr>
          <w:rFonts w:ascii="Aptos" w:hAnsi="Aptos" w:cs="Arial"/>
          <w:b/>
          <w:bCs/>
          <w:sz w:val="24"/>
          <w:szCs w:val="24"/>
        </w:rPr>
        <w:t>Whether you wish to be considered for awards</w:t>
      </w:r>
    </w:p>
    <w:p w14:paraId="71AE4080" w14:textId="77777777" w:rsidR="00A9611C" w:rsidRPr="00B43426" w:rsidRDefault="00A9611C" w:rsidP="006A4F90">
      <w:pPr>
        <w:autoSpaceDE w:val="0"/>
        <w:autoSpaceDN w:val="0"/>
        <w:adjustRightInd w:val="0"/>
        <w:spacing w:after="0" w:line="240" w:lineRule="auto"/>
        <w:ind w:left="1418" w:right="95"/>
        <w:jc w:val="both"/>
        <w:rPr>
          <w:rFonts w:ascii="Aptos" w:hAnsi="Aptos" w:cs="Arial"/>
          <w:b/>
          <w:bCs/>
          <w:i/>
          <w:sz w:val="20"/>
          <w:szCs w:val="20"/>
        </w:rPr>
      </w:pPr>
      <w:r w:rsidRPr="00B43426">
        <w:rPr>
          <w:rFonts w:ascii="Aptos" w:hAnsi="Aptos" w:cs="Arial"/>
          <w:b/>
          <w:bCs/>
          <w:sz w:val="24"/>
          <w:szCs w:val="24"/>
        </w:rPr>
        <w:t>Please select any awards you wish your abstract to be considered for</w:t>
      </w:r>
      <w:r w:rsidRPr="00B43426">
        <w:rPr>
          <w:rFonts w:ascii="Aptos" w:hAnsi="Aptos" w:cs="Arial"/>
          <w:b/>
          <w:bCs/>
          <w:i/>
          <w:sz w:val="20"/>
          <w:szCs w:val="20"/>
        </w:rPr>
        <w:t xml:space="preserve"> </w:t>
      </w:r>
    </w:p>
    <w:p w14:paraId="6180BACC" w14:textId="77777777" w:rsidR="00A9611C" w:rsidRPr="00B43426" w:rsidRDefault="00A9611C" w:rsidP="006A4F90">
      <w:pPr>
        <w:autoSpaceDE w:val="0"/>
        <w:autoSpaceDN w:val="0"/>
        <w:adjustRightInd w:val="0"/>
        <w:spacing w:after="0" w:line="240" w:lineRule="auto"/>
        <w:ind w:left="1418" w:right="95"/>
        <w:jc w:val="both"/>
        <w:rPr>
          <w:rFonts w:ascii="Aptos" w:hAnsi="Aptos" w:cs="ArialMT"/>
          <w:sz w:val="21"/>
          <w:szCs w:val="21"/>
        </w:rPr>
      </w:pPr>
    </w:p>
    <w:p w14:paraId="64A8DF73" w14:textId="77777777" w:rsidR="00D231D8" w:rsidRDefault="00A9611C" w:rsidP="006A4F90">
      <w:pPr>
        <w:autoSpaceDE w:val="0"/>
        <w:autoSpaceDN w:val="0"/>
        <w:adjustRightInd w:val="0"/>
        <w:spacing w:after="0" w:line="240" w:lineRule="auto"/>
        <w:ind w:left="1418" w:right="95"/>
        <w:jc w:val="both"/>
        <w:rPr>
          <w:rFonts w:ascii="Aptos" w:hAnsi="Aptos" w:cs="Arial"/>
          <w:sz w:val="24"/>
          <w:szCs w:val="24"/>
        </w:rPr>
      </w:pPr>
      <w:r w:rsidRPr="00B43426">
        <w:rPr>
          <w:rFonts w:ascii="Aptos" w:hAnsi="Aptos" w:cs="ArialMT"/>
          <w:sz w:val="24"/>
          <w:szCs w:val="24"/>
        </w:rPr>
        <w:fldChar w:fldCharType="begin">
          <w:ffData>
            <w:name w:val="Check1"/>
            <w:enabled/>
            <w:calcOnExit w:val="0"/>
            <w:checkBox>
              <w:sizeAuto/>
              <w:default w:val="0"/>
            </w:checkBox>
          </w:ffData>
        </w:fldChar>
      </w:r>
      <w:bookmarkStart w:id="2" w:name="Check1"/>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2"/>
      <w:r w:rsidRPr="00B43426">
        <w:rPr>
          <w:rFonts w:ascii="Aptos" w:hAnsi="Aptos" w:cs="ArialMT"/>
          <w:sz w:val="24"/>
          <w:szCs w:val="24"/>
        </w:rPr>
        <w:t xml:space="preserve"> </w:t>
      </w:r>
      <w:r w:rsidRPr="00B43426">
        <w:rPr>
          <w:rFonts w:ascii="Aptos" w:hAnsi="Aptos" w:cs="Arial"/>
          <w:sz w:val="24"/>
          <w:szCs w:val="24"/>
        </w:rPr>
        <w:t>Alan Skyring Memorial Award (5-12 years post-doctoral)</w:t>
      </w:r>
      <w:r w:rsidR="00D231D8">
        <w:rPr>
          <w:rFonts w:ascii="Aptos" w:hAnsi="Aptos" w:cs="Arial"/>
          <w:sz w:val="24"/>
          <w:szCs w:val="24"/>
        </w:rPr>
        <w:t xml:space="preserve">. </w:t>
      </w:r>
    </w:p>
    <w:p w14:paraId="004E5BDC" w14:textId="3D913C5C" w:rsidR="00D231D8" w:rsidRPr="00B43426" w:rsidRDefault="00D231D8" w:rsidP="006A4F90">
      <w:pPr>
        <w:autoSpaceDE w:val="0"/>
        <w:autoSpaceDN w:val="0"/>
        <w:adjustRightInd w:val="0"/>
        <w:spacing w:after="0" w:line="240" w:lineRule="auto"/>
        <w:ind w:left="1418" w:right="95"/>
        <w:jc w:val="both"/>
        <w:rPr>
          <w:rFonts w:ascii="Aptos" w:hAnsi="Aptos" w:cs="Arial"/>
          <w:b/>
          <w:bCs/>
          <w:i/>
          <w:sz w:val="20"/>
          <w:szCs w:val="20"/>
        </w:rPr>
      </w:pPr>
      <w:r w:rsidRPr="00B43426">
        <w:rPr>
          <w:rFonts w:ascii="Aptos" w:hAnsi="Aptos" w:cs="Arial"/>
          <w:b/>
          <w:bCs/>
          <w:i/>
          <w:sz w:val="20"/>
          <w:szCs w:val="20"/>
        </w:rPr>
        <w:t>Please complete the separate application and email to katriona@asmr.org.au to be considered for the Alan Skyring Memorial Award.</w:t>
      </w:r>
    </w:p>
    <w:p w14:paraId="4B56ACC4" w14:textId="77777777" w:rsidR="00A9611C" w:rsidRPr="00B43426" w:rsidRDefault="00A9611C" w:rsidP="006A4F90">
      <w:pPr>
        <w:autoSpaceDE w:val="0"/>
        <w:autoSpaceDN w:val="0"/>
        <w:adjustRightInd w:val="0"/>
        <w:spacing w:after="0" w:line="240" w:lineRule="auto"/>
        <w:ind w:left="1418" w:right="95"/>
        <w:jc w:val="both"/>
        <w:rPr>
          <w:rFonts w:ascii="Aptos" w:hAnsi="Aptos" w:cs="ArialMT"/>
          <w:sz w:val="24"/>
          <w:szCs w:val="24"/>
        </w:rPr>
      </w:pPr>
    </w:p>
    <w:p w14:paraId="572EB138" w14:textId="77777777" w:rsidR="00A9611C" w:rsidRPr="00B43426" w:rsidRDefault="00A9611C" w:rsidP="006A4F90">
      <w:pPr>
        <w:spacing w:before="120" w:after="120" w:line="240" w:lineRule="auto"/>
        <w:ind w:left="1418" w:right="95"/>
        <w:jc w:val="both"/>
        <w:rPr>
          <w:rFonts w:ascii="Aptos" w:hAnsi="Aptos" w:cs="Arial"/>
          <w:sz w:val="24"/>
          <w:szCs w:val="24"/>
        </w:rPr>
      </w:pPr>
      <w:r w:rsidRPr="00B43426">
        <w:rPr>
          <w:rFonts w:ascii="Aptos" w:hAnsi="Aptos" w:cs="Arial"/>
          <w:sz w:val="24"/>
          <w:szCs w:val="24"/>
        </w:rPr>
        <w:fldChar w:fldCharType="begin">
          <w:ffData>
            <w:name w:val="Check2"/>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Most outstanding Early Career Researcher Award (≤ 5 years post-doctoral)</w:t>
      </w:r>
    </w:p>
    <w:p w14:paraId="35519F44"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 xml:space="preserve">8 min presentation </w:t>
      </w:r>
    </w:p>
    <w:p w14:paraId="1757B917"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3 min presentation</w:t>
      </w:r>
    </w:p>
    <w:p w14:paraId="1B64627A"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 xml:space="preserve">Poster presentation </w:t>
      </w:r>
    </w:p>
    <w:p w14:paraId="7522A1DB" w14:textId="77777777" w:rsidR="00A9611C" w:rsidRPr="00B43426" w:rsidRDefault="00A9611C" w:rsidP="006A4F90">
      <w:pPr>
        <w:autoSpaceDE w:val="0"/>
        <w:autoSpaceDN w:val="0"/>
        <w:adjustRightInd w:val="0"/>
        <w:spacing w:before="120" w:after="120" w:line="240" w:lineRule="auto"/>
        <w:ind w:left="1418" w:right="95"/>
        <w:jc w:val="both"/>
        <w:rPr>
          <w:rFonts w:ascii="Aptos" w:hAnsi="Aptos" w:cs="Arial"/>
          <w:sz w:val="24"/>
          <w:szCs w:val="24"/>
        </w:rPr>
      </w:pPr>
    </w:p>
    <w:p w14:paraId="4CA84FF6" w14:textId="77777777" w:rsidR="00A9611C" w:rsidRPr="00B43426" w:rsidRDefault="00A9611C" w:rsidP="006A4F90">
      <w:pPr>
        <w:spacing w:before="120" w:after="120" w:line="240" w:lineRule="auto"/>
        <w:ind w:left="1418" w:right="95"/>
        <w:jc w:val="both"/>
        <w:rPr>
          <w:rFonts w:ascii="Aptos" w:hAnsi="Aptos" w:cs="Arial"/>
          <w:sz w:val="24"/>
          <w:szCs w:val="24"/>
        </w:rPr>
      </w:pP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PhD Student Award</w:t>
      </w:r>
    </w:p>
    <w:p w14:paraId="70105E84"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 xml:space="preserve">8 min presentation </w:t>
      </w:r>
    </w:p>
    <w:p w14:paraId="3F06D91A"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Check4"/>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3 min presentation</w:t>
      </w:r>
    </w:p>
    <w:p w14:paraId="04C38A8C" w14:textId="77777777" w:rsidR="00A9611C" w:rsidRPr="00B43426" w:rsidRDefault="00A9611C" w:rsidP="006A4F90">
      <w:pPr>
        <w:autoSpaceDE w:val="0"/>
        <w:autoSpaceDN w:val="0"/>
        <w:adjustRightInd w:val="0"/>
        <w:spacing w:after="120" w:line="240" w:lineRule="auto"/>
        <w:ind w:left="1418" w:right="95"/>
        <w:jc w:val="both"/>
        <w:rPr>
          <w:rFonts w:ascii="Aptos" w:hAnsi="Aptos" w:cs="Arial"/>
          <w:b/>
          <w:bCs/>
          <w:sz w:val="24"/>
          <w:szCs w:val="24"/>
        </w:rPr>
      </w:pPr>
      <w:r w:rsidRPr="00B43426">
        <w:rPr>
          <w:rFonts w:ascii="Aptos" w:hAnsi="Aptos" w:cs="Arial"/>
          <w:b/>
          <w:bCs/>
          <w:sz w:val="24"/>
          <w:szCs w:val="24"/>
        </w:rPr>
        <w:tab/>
      </w: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Poster presentation</w:t>
      </w:r>
    </w:p>
    <w:p w14:paraId="5CA6D701" w14:textId="77777777" w:rsidR="00A9611C" w:rsidRDefault="00A9611C" w:rsidP="006A4F90">
      <w:pPr>
        <w:autoSpaceDE w:val="0"/>
        <w:autoSpaceDN w:val="0"/>
        <w:adjustRightInd w:val="0"/>
        <w:spacing w:after="120" w:line="240" w:lineRule="auto"/>
        <w:ind w:left="1418" w:right="95"/>
        <w:jc w:val="both"/>
        <w:rPr>
          <w:rFonts w:ascii="Aptos" w:hAnsi="Aptos" w:cs="Arial"/>
          <w:b/>
          <w:bCs/>
          <w:sz w:val="24"/>
          <w:szCs w:val="24"/>
        </w:rPr>
      </w:pPr>
    </w:p>
    <w:p w14:paraId="7B31978E" w14:textId="14BBC5AB" w:rsidR="00D369BD" w:rsidRPr="00D369BD" w:rsidRDefault="00D369BD" w:rsidP="006A4F90">
      <w:pPr>
        <w:pStyle w:val="ListParagraph"/>
        <w:numPr>
          <w:ilvl w:val="0"/>
          <w:numId w:val="6"/>
        </w:numPr>
        <w:autoSpaceDE w:val="0"/>
        <w:autoSpaceDN w:val="0"/>
        <w:adjustRightInd w:val="0"/>
        <w:spacing w:after="120" w:line="240" w:lineRule="auto"/>
        <w:ind w:left="1418" w:right="95"/>
        <w:jc w:val="both"/>
        <w:rPr>
          <w:rFonts w:ascii="Aptos" w:hAnsi="Aptos" w:cs="Arial"/>
          <w:b/>
          <w:bCs/>
          <w:sz w:val="24"/>
          <w:szCs w:val="24"/>
        </w:rPr>
      </w:pPr>
      <w:r w:rsidRPr="00B43426">
        <w:rPr>
          <w:rFonts w:ascii="Aptos" w:hAnsi="Aptos" w:cs="Arial"/>
          <w:b/>
          <w:bCs/>
          <w:sz w:val="24"/>
          <w:szCs w:val="24"/>
        </w:rPr>
        <w:t>1-2</w:t>
      </w:r>
      <w:r>
        <w:rPr>
          <w:rFonts w:ascii="Aptos" w:hAnsi="Aptos" w:cs="Arial"/>
          <w:b/>
          <w:bCs/>
          <w:sz w:val="24"/>
          <w:szCs w:val="24"/>
        </w:rPr>
        <w:t xml:space="preserve"> subject areas relevant </w:t>
      </w:r>
      <w:r w:rsidRPr="00B43426">
        <w:rPr>
          <w:rFonts w:ascii="Aptos" w:hAnsi="Aptos" w:cs="Arial"/>
          <w:b/>
          <w:bCs/>
          <w:sz w:val="24"/>
          <w:szCs w:val="24"/>
        </w:rPr>
        <w:t>to your abstract</w:t>
      </w:r>
      <w:r>
        <w:rPr>
          <w:rFonts w:ascii="Aptos" w:hAnsi="Aptos" w:cs="Arial"/>
          <w:b/>
          <w:bCs/>
          <w:sz w:val="24"/>
          <w:szCs w:val="24"/>
        </w:rPr>
        <w:t>:</w:t>
      </w:r>
    </w:p>
    <w:tbl>
      <w:tblPr>
        <w:tblW w:w="11255" w:type="dxa"/>
        <w:tblLook w:val="04A0" w:firstRow="1" w:lastRow="0" w:firstColumn="1" w:lastColumn="0" w:noHBand="0" w:noVBand="1"/>
      </w:tblPr>
      <w:tblGrid>
        <w:gridCol w:w="6379"/>
        <w:gridCol w:w="4876"/>
      </w:tblGrid>
      <w:tr w:rsidR="00A9611C" w:rsidRPr="00B43426" w14:paraId="1D282172" w14:textId="77777777" w:rsidTr="00F17818">
        <w:trPr>
          <w:trHeight w:val="3030"/>
        </w:trPr>
        <w:tc>
          <w:tcPr>
            <w:tcW w:w="6379" w:type="dxa"/>
          </w:tcPr>
          <w:p w14:paraId="5C9C5F53" w14:textId="77777777" w:rsidR="00A9611C" w:rsidRPr="00B43426" w:rsidRDefault="00A9611C" w:rsidP="00D93E74">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bookmarkStart w:id="3" w:name="Check4"/>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3"/>
            <w:r w:rsidRPr="00B43426">
              <w:rPr>
                <w:rFonts w:ascii="Aptos" w:hAnsi="Aptos" w:cs="ArialMT"/>
                <w:sz w:val="24"/>
                <w:szCs w:val="24"/>
              </w:rPr>
              <w:t xml:space="preserve">  Physiology </w:t>
            </w:r>
          </w:p>
          <w:p w14:paraId="7601DEBF" w14:textId="56B44B53" w:rsidR="00A9611C" w:rsidRPr="00B43426" w:rsidRDefault="00A9611C" w:rsidP="00D93E74">
            <w:pPr>
              <w:tabs>
                <w:tab w:val="left" w:pos="1874"/>
              </w:tabs>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Reproductive and developmenta</w:t>
            </w:r>
            <w:r w:rsidR="00F17818">
              <w:rPr>
                <w:rFonts w:ascii="Aptos" w:hAnsi="Aptos" w:cs="ArialMT"/>
                <w:sz w:val="24"/>
                <w:szCs w:val="24"/>
              </w:rPr>
              <w:t xml:space="preserve">l </w:t>
            </w:r>
            <w:r w:rsidRPr="00B43426">
              <w:rPr>
                <w:rFonts w:ascii="Aptos" w:hAnsi="Aptos" w:cs="ArialMT"/>
                <w:sz w:val="24"/>
                <w:szCs w:val="24"/>
              </w:rPr>
              <w:t xml:space="preserve">biology </w:t>
            </w:r>
          </w:p>
          <w:p w14:paraId="40CB3F4C"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Cell biology</w:t>
            </w:r>
          </w:p>
          <w:p w14:paraId="50480E77"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Biotechnology </w:t>
            </w:r>
          </w:p>
          <w:p w14:paraId="775FCC7C"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Molecular biology</w:t>
            </w:r>
          </w:p>
          <w:p w14:paraId="3134A869" w14:textId="77777777" w:rsidR="00A9611C" w:rsidRPr="00B43426" w:rsidRDefault="00A9611C" w:rsidP="006A4F90">
            <w:pPr>
              <w:autoSpaceDE w:val="0"/>
              <w:autoSpaceDN w:val="0"/>
              <w:adjustRightInd w:val="0"/>
              <w:spacing w:after="0" w:line="240" w:lineRule="auto"/>
              <w:ind w:left="1418" w:right="95"/>
              <w:jc w:val="both"/>
              <w:rPr>
                <w:rFonts w:ascii="Aptos" w:hAnsi="Aptos"/>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Psychology</w:t>
            </w:r>
          </w:p>
          <w:p w14:paraId="4C2D8542"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5"/>
                  <w:enabled/>
                  <w:calcOnExit w:val="0"/>
                  <w:checkBox>
                    <w:sizeAuto/>
                    <w:default w:val="0"/>
                  </w:checkBox>
                </w:ffData>
              </w:fldChar>
            </w:r>
            <w:bookmarkStart w:id="4" w:name="Check5"/>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4"/>
            <w:r w:rsidRPr="00B43426">
              <w:rPr>
                <w:rFonts w:ascii="Aptos" w:hAnsi="Aptos" w:cs="ArialMT"/>
                <w:sz w:val="24"/>
                <w:szCs w:val="24"/>
              </w:rPr>
              <w:t xml:space="preserve">  Animal models</w:t>
            </w:r>
          </w:p>
          <w:p w14:paraId="095E08E6"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5"/>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Nutrition</w:t>
            </w:r>
          </w:p>
        </w:tc>
        <w:tc>
          <w:tcPr>
            <w:tcW w:w="4876" w:type="dxa"/>
          </w:tcPr>
          <w:p w14:paraId="778823D0"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Biochemistry </w:t>
            </w:r>
          </w:p>
          <w:p w14:paraId="3CD2CE9C"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Immunology</w:t>
            </w:r>
          </w:p>
          <w:p w14:paraId="7E4D0DA9"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Clinical research</w:t>
            </w:r>
          </w:p>
          <w:p w14:paraId="6D12082C" w14:textId="77777777" w:rsidR="00A9611C" w:rsidRPr="00B43426" w:rsidRDefault="00A9611C" w:rsidP="00D93E74">
            <w:pPr>
              <w:autoSpaceDE w:val="0"/>
              <w:autoSpaceDN w:val="0"/>
              <w:adjustRightInd w:val="0"/>
              <w:spacing w:after="0" w:line="240" w:lineRule="auto"/>
              <w:ind w:left="173" w:right="-790"/>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Genetic, epigenetic or small RNAs</w:t>
            </w:r>
          </w:p>
          <w:p w14:paraId="67D082E2" w14:textId="77777777" w:rsidR="00A9611C" w:rsidRPr="00B43426" w:rsidRDefault="00A9611C" w:rsidP="00D93E74">
            <w:pPr>
              <w:autoSpaceDE w:val="0"/>
              <w:autoSpaceDN w:val="0"/>
              <w:adjustRightInd w:val="0"/>
              <w:spacing w:after="0" w:line="240" w:lineRule="auto"/>
              <w:ind w:left="173" w:right="-790"/>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Pathology</w:t>
            </w:r>
          </w:p>
          <w:p w14:paraId="4539FE87"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Dentistry</w:t>
            </w:r>
          </w:p>
          <w:p w14:paraId="5CE6667F" w14:textId="4EBDB194" w:rsidR="00A9611C" w:rsidRPr="00B43426" w:rsidRDefault="00A9611C" w:rsidP="00D93E74">
            <w:pPr>
              <w:autoSpaceDE w:val="0"/>
              <w:autoSpaceDN w:val="0"/>
              <w:adjustRightInd w:val="0"/>
              <w:spacing w:after="0" w:line="240" w:lineRule="auto"/>
              <w:ind w:left="173" w:right="95"/>
              <w:jc w:val="both"/>
              <w:rPr>
                <w:rFonts w:ascii="Aptos" w:hAnsi="Aptos"/>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Other (please specify): </w:t>
            </w:r>
          </w:p>
          <w:p w14:paraId="0DF6EDBB"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p>
          <w:p w14:paraId="550ADF5F"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p>
        </w:tc>
      </w:tr>
    </w:tbl>
    <w:p w14:paraId="2797D567" w14:textId="73CA5E96" w:rsidR="00784316" w:rsidRPr="00B43426" w:rsidRDefault="00784316" w:rsidP="5ED0695F">
      <w:pPr>
        <w:spacing w:after="120" w:line="240" w:lineRule="auto"/>
        <w:jc w:val="both"/>
        <w:rPr>
          <w:rFonts w:ascii="Aptos" w:hAnsi="Aptos" w:cs="ArialMT"/>
          <w:sz w:val="24"/>
          <w:szCs w:val="24"/>
        </w:rPr>
        <w:sectPr w:rsidR="00784316" w:rsidRPr="00B43426" w:rsidSect="006A4F90">
          <w:headerReference w:type="even" r:id="rId17"/>
          <w:footerReference w:type="default" r:id="rId18"/>
          <w:headerReference w:type="first" r:id="rId19"/>
          <w:footerReference w:type="first" r:id="rId20"/>
          <w:pgSz w:w="11906" w:h="16838"/>
          <w:pgMar w:top="2036" w:right="1440" w:bottom="1440" w:left="142" w:header="851" w:footer="227" w:gutter="0"/>
          <w:cols w:space="708"/>
          <w:titlePg/>
          <w:docGrid w:linePitch="360"/>
        </w:sectPr>
      </w:pPr>
    </w:p>
    <w:p w14:paraId="439D72BC" w14:textId="7AD65221" w:rsidR="00784316" w:rsidRPr="00784316" w:rsidRDefault="00784316" w:rsidP="00784316">
      <w:pPr>
        <w:spacing w:after="0"/>
        <w:jc w:val="center"/>
        <w:rPr>
          <w:rFonts w:ascii="Arial" w:hAnsi="Arial" w:cs="Arial"/>
          <w:b/>
          <w:szCs w:val="24"/>
          <w:u w:val="single"/>
        </w:rPr>
      </w:pPr>
      <w:r w:rsidRPr="00784316">
        <w:rPr>
          <w:rFonts w:ascii="Arial" w:hAnsi="Arial" w:cs="Arial"/>
          <w:b/>
          <w:szCs w:val="24"/>
          <w:u w:val="single"/>
        </w:rPr>
        <w:lastRenderedPageBreak/>
        <w:t>ABSTRACT TEMPLATE</w:t>
      </w:r>
    </w:p>
    <w:p w14:paraId="59B46C15" w14:textId="77777777" w:rsidR="00784316" w:rsidRDefault="00784316" w:rsidP="00D320E4">
      <w:pPr>
        <w:spacing w:after="0"/>
        <w:jc w:val="both"/>
        <w:rPr>
          <w:rFonts w:ascii="Arial" w:hAnsi="Arial" w:cs="Arial"/>
          <w:b/>
          <w:szCs w:val="24"/>
        </w:rPr>
      </w:pPr>
    </w:p>
    <w:p w14:paraId="06E292BC" w14:textId="69E65024" w:rsidR="00A9611C" w:rsidRPr="00D320E4" w:rsidRDefault="00A9611C" w:rsidP="00D320E4">
      <w:pPr>
        <w:spacing w:after="0"/>
        <w:jc w:val="both"/>
        <w:rPr>
          <w:rFonts w:ascii="Arial" w:hAnsi="Arial" w:cs="Arial"/>
          <w:b/>
          <w:szCs w:val="24"/>
        </w:rPr>
      </w:pPr>
      <w:r w:rsidRPr="00D320E4">
        <w:rPr>
          <w:rFonts w:ascii="Arial" w:hAnsi="Arial" w:cs="Arial"/>
          <w:b/>
          <w:szCs w:val="24"/>
        </w:rPr>
        <w:t>Type Title Here Type Title Here Type Title Here Type Title Here Type Title Here Type Title Here Type Title Here</w:t>
      </w:r>
      <w:r w:rsidRPr="00D320E4" w:rsidDel="009C5BF1">
        <w:rPr>
          <w:rFonts w:ascii="Arial" w:hAnsi="Arial" w:cs="Arial"/>
          <w:b/>
          <w:szCs w:val="24"/>
        </w:rPr>
        <w:t xml:space="preserve"> </w:t>
      </w:r>
      <w:r w:rsidRPr="00D320E4">
        <w:rPr>
          <w:rFonts w:ascii="Arial" w:hAnsi="Arial" w:cs="Arial"/>
          <w:b/>
          <w:szCs w:val="24"/>
        </w:rPr>
        <w:t>Type Title Here</w:t>
      </w:r>
      <w:r w:rsidRPr="00D320E4" w:rsidDel="009C5BF1">
        <w:rPr>
          <w:rFonts w:ascii="Arial" w:hAnsi="Arial" w:cs="Arial"/>
          <w:b/>
          <w:szCs w:val="24"/>
        </w:rPr>
        <w:t xml:space="preserve"> </w:t>
      </w:r>
    </w:p>
    <w:p w14:paraId="3D23E042" w14:textId="77777777" w:rsidR="00A9611C" w:rsidRPr="00D320E4" w:rsidRDefault="00A9611C" w:rsidP="00D320E4">
      <w:pPr>
        <w:spacing w:after="0"/>
        <w:jc w:val="both"/>
        <w:rPr>
          <w:rFonts w:ascii="Arial" w:hAnsi="Arial" w:cs="Arial"/>
          <w:b/>
          <w:szCs w:val="24"/>
        </w:rPr>
      </w:pPr>
    </w:p>
    <w:p w14:paraId="245F1307" w14:textId="77777777" w:rsidR="00A9611C" w:rsidRPr="00D320E4" w:rsidRDefault="00A9611C" w:rsidP="00D320E4">
      <w:pPr>
        <w:spacing w:after="0"/>
        <w:jc w:val="both"/>
        <w:rPr>
          <w:rFonts w:ascii="Arial" w:hAnsi="Arial" w:cs="Arial"/>
          <w:szCs w:val="24"/>
        </w:rPr>
      </w:pPr>
      <w:r w:rsidRPr="00D320E4">
        <w:rPr>
          <w:rFonts w:ascii="Arial" w:hAnsi="Arial" w:cs="Arial"/>
          <w:szCs w:val="24"/>
          <w:u w:val="single"/>
        </w:rPr>
        <w:t>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p>
    <w:p w14:paraId="6E69BF38" w14:textId="77777777" w:rsidR="00A9611C" w:rsidRPr="00D320E4" w:rsidRDefault="00A9611C" w:rsidP="00D320E4">
      <w:pPr>
        <w:spacing w:after="0"/>
        <w:jc w:val="both"/>
        <w:rPr>
          <w:rFonts w:ascii="Arial" w:hAnsi="Arial" w:cs="Arial"/>
          <w:szCs w:val="24"/>
        </w:rPr>
      </w:pPr>
    </w:p>
    <w:p w14:paraId="69D9B2B7"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1. Type affiliations here. Type affiliations here. Type affiliations here. Type affiliations here.</w:t>
      </w:r>
    </w:p>
    <w:p w14:paraId="5FA9FB8F"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2. Type affiliations here. Type affiliations here. Type affiliations here. Type affiliations here.</w:t>
      </w:r>
    </w:p>
    <w:p w14:paraId="17247811"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3. Type affiliations here. Type affiliations here. Type affiliations here. Type affiliations here.</w:t>
      </w:r>
    </w:p>
    <w:p w14:paraId="6D1ED2DB" w14:textId="77777777" w:rsidR="00A9611C" w:rsidRPr="00D320E4" w:rsidRDefault="00A9611C" w:rsidP="00D320E4">
      <w:pPr>
        <w:autoSpaceDE w:val="0"/>
        <w:autoSpaceDN w:val="0"/>
        <w:adjustRightInd w:val="0"/>
        <w:spacing w:after="0"/>
        <w:jc w:val="both"/>
        <w:rPr>
          <w:rFonts w:ascii="Arial" w:hAnsi="Arial" w:cs="Arial"/>
          <w:bCs/>
          <w:i/>
          <w:szCs w:val="24"/>
        </w:rPr>
      </w:pPr>
    </w:p>
    <w:p w14:paraId="528BFB9E" w14:textId="5997687A" w:rsidR="00A9611C" w:rsidRPr="00D320E4" w:rsidRDefault="00A9611C" w:rsidP="00D320E4">
      <w:pPr>
        <w:autoSpaceDE w:val="0"/>
        <w:autoSpaceDN w:val="0"/>
        <w:adjustRightInd w:val="0"/>
        <w:spacing w:after="0"/>
        <w:jc w:val="both"/>
        <w:rPr>
          <w:rFonts w:ascii="Arial" w:hAnsi="Arial" w:cs="Arial"/>
          <w:b/>
          <w:bCs/>
          <w:szCs w:val="24"/>
        </w:rPr>
      </w:pPr>
      <w:r w:rsidRPr="00D320E4">
        <w:rPr>
          <w:rFonts w:ascii="Arial" w:hAnsi="Arial" w:cs="Arial"/>
          <w:b/>
          <w:bCs/>
          <w:szCs w:val="24"/>
        </w:rPr>
        <w:t xml:space="preserve">Keywords: </w:t>
      </w:r>
      <w:r w:rsidRPr="00D320E4">
        <w:rPr>
          <w:rFonts w:ascii="Arial" w:hAnsi="Arial" w:cs="Arial"/>
          <w:bCs/>
          <w:szCs w:val="24"/>
        </w:rPr>
        <w:t>Type Keyword</w:t>
      </w:r>
      <w:r w:rsidR="00E56FD6">
        <w:rPr>
          <w:rFonts w:ascii="Arial" w:hAnsi="Arial" w:cs="Arial"/>
          <w:bCs/>
          <w:szCs w:val="24"/>
        </w:rPr>
        <w:t>s</w:t>
      </w:r>
      <w:r w:rsidRPr="00D320E4">
        <w:rPr>
          <w:rFonts w:ascii="Arial" w:hAnsi="Arial" w:cs="Arial"/>
          <w:bCs/>
          <w:szCs w:val="24"/>
        </w:rPr>
        <w:t xml:space="preserve"> here. Type keywords here. Type Keywords here.</w:t>
      </w:r>
      <w:r w:rsidR="00D1690F">
        <w:rPr>
          <w:rFonts w:ascii="Arial" w:hAnsi="Arial" w:cs="Arial"/>
          <w:bCs/>
          <w:szCs w:val="24"/>
        </w:rPr>
        <w:t xml:space="preserve"> </w:t>
      </w:r>
      <w:r w:rsidR="00D1690F" w:rsidRPr="00D320E4">
        <w:rPr>
          <w:rFonts w:ascii="Arial" w:hAnsi="Arial" w:cs="Arial"/>
          <w:bCs/>
          <w:szCs w:val="24"/>
        </w:rPr>
        <w:t>Type keywords here. Type Keywords here.</w:t>
      </w:r>
    </w:p>
    <w:p w14:paraId="5F40B0FE" w14:textId="25253706" w:rsidR="00A9611C" w:rsidRPr="00D320E4" w:rsidRDefault="00A9611C" w:rsidP="00D320E4">
      <w:pPr>
        <w:autoSpaceDE w:val="0"/>
        <w:autoSpaceDN w:val="0"/>
        <w:adjustRightInd w:val="0"/>
        <w:spacing w:after="0"/>
        <w:jc w:val="both"/>
        <w:rPr>
          <w:rFonts w:ascii="Arial" w:hAnsi="Arial" w:cs="Arial"/>
          <w:szCs w:val="24"/>
        </w:rPr>
      </w:pPr>
      <w:r w:rsidRPr="00D320E4">
        <w:rPr>
          <w:rFonts w:ascii="Arial" w:hAnsi="Arial" w:cs="Arial"/>
          <w:b/>
          <w:bCs/>
          <w:szCs w:val="24"/>
        </w:rPr>
        <w:t xml:space="preserve">Career Stage: </w:t>
      </w:r>
      <w:r w:rsidRPr="00D320E4">
        <w:rPr>
          <w:rFonts w:ascii="Arial" w:hAnsi="Arial" w:cs="Arial"/>
          <w:szCs w:val="24"/>
        </w:rPr>
        <w:t xml:space="preserve">Type Career Stage here. </w:t>
      </w:r>
      <w:r w:rsidR="00D1690F">
        <w:rPr>
          <w:rFonts w:ascii="Arial" w:hAnsi="Arial" w:cs="Arial"/>
          <w:szCs w:val="24"/>
        </w:rPr>
        <w:t xml:space="preserve"> </w:t>
      </w:r>
    </w:p>
    <w:p w14:paraId="4FD2DCE2" w14:textId="77777777" w:rsidR="00A9611C" w:rsidRPr="00D320E4" w:rsidRDefault="00A9611C" w:rsidP="00D320E4">
      <w:pPr>
        <w:autoSpaceDE w:val="0"/>
        <w:autoSpaceDN w:val="0"/>
        <w:adjustRightInd w:val="0"/>
        <w:spacing w:after="0"/>
        <w:jc w:val="both"/>
        <w:rPr>
          <w:rFonts w:ascii="Arial" w:hAnsi="Arial" w:cs="Arial"/>
          <w:bCs/>
          <w:i/>
          <w:szCs w:val="24"/>
        </w:rPr>
      </w:pPr>
    </w:p>
    <w:p w14:paraId="6770B76B"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Introduction</w:t>
      </w:r>
      <w:r w:rsidRPr="00D320E4">
        <w:rPr>
          <w:rFonts w:ascii="Arial" w:hAnsi="Arial" w:cs="Arial"/>
          <w:bCs/>
          <w:szCs w:val="24"/>
        </w:rPr>
        <w:t xml:space="preserv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w:t>
      </w:r>
    </w:p>
    <w:p w14:paraId="6A398498"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Objective</w:t>
      </w:r>
      <w:r w:rsidRPr="00D320E4">
        <w:rPr>
          <w:rFonts w:ascii="Arial" w:hAnsi="Arial" w:cs="Arial"/>
          <w:bCs/>
          <w:szCs w:val="24"/>
        </w:rPr>
        <w:t xml:space="preserve">: Type abstract here. Type abstract here. Type abstract here. Type abstract here. Type abstract here. Type abstract here. Type abstract here. Type abstract here. Type abstract here. Type abstract here. </w:t>
      </w:r>
    </w:p>
    <w:p w14:paraId="3BA0BDAB"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Methods and Results</w:t>
      </w:r>
      <w:r w:rsidRPr="00D320E4">
        <w:rPr>
          <w:rFonts w:ascii="Arial" w:hAnsi="Arial" w:cs="Arial"/>
          <w:bCs/>
          <w:szCs w:val="24"/>
        </w:rPr>
        <w:t>: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p>
    <w:p w14:paraId="20992C07" w14:textId="77777777" w:rsidR="00A9611C" w:rsidRPr="00D320E4" w:rsidRDefault="00A9611C" w:rsidP="00D320E4">
      <w:pPr>
        <w:autoSpaceDE w:val="0"/>
        <w:autoSpaceDN w:val="0"/>
        <w:adjustRightInd w:val="0"/>
        <w:spacing w:after="0"/>
        <w:jc w:val="both"/>
        <w:rPr>
          <w:rFonts w:ascii="Arial" w:hAnsi="Arial" w:cs="Arial"/>
          <w:bCs/>
          <w:szCs w:val="24"/>
        </w:rPr>
      </w:pPr>
      <w:r w:rsidRPr="00D320E4">
        <w:rPr>
          <w:rFonts w:ascii="Arial" w:hAnsi="Arial" w:cs="Arial"/>
          <w:b/>
          <w:bCs/>
          <w:szCs w:val="24"/>
        </w:rPr>
        <w:t>Conclusions</w:t>
      </w:r>
      <w:r w:rsidRPr="00D320E4">
        <w:rPr>
          <w:rFonts w:ascii="Arial" w:hAnsi="Arial" w:cs="Arial"/>
          <w:bCs/>
          <w:szCs w:val="24"/>
        </w:rPr>
        <w:t>: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p>
    <w:p w14:paraId="30217F35" w14:textId="7487A938" w:rsidR="00A9611C" w:rsidRPr="00D320E4" w:rsidRDefault="00A9611C" w:rsidP="00D320E4">
      <w:pPr>
        <w:autoSpaceDE w:val="0"/>
        <w:autoSpaceDN w:val="0"/>
        <w:adjustRightInd w:val="0"/>
        <w:spacing w:after="120"/>
        <w:rPr>
          <w:rFonts w:ascii="Arial" w:hAnsi="Arial" w:cs="Arial"/>
        </w:rPr>
      </w:pPr>
    </w:p>
    <w:p w14:paraId="441D6F5D" w14:textId="77777777" w:rsidR="00A9611C" w:rsidRPr="00B43426" w:rsidRDefault="00A9611C" w:rsidP="00A9611C">
      <w:pPr>
        <w:rPr>
          <w:rFonts w:ascii="Aptos" w:hAnsi="Aptos"/>
        </w:rPr>
      </w:pPr>
    </w:p>
    <w:sectPr w:rsidR="00A9611C" w:rsidRPr="00B43426">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72E8" w14:textId="77777777" w:rsidR="008E699F" w:rsidRDefault="008E699F">
      <w:pPr>
        <w:spacing w:after="0" w:line="240" w:lineRule="auto"/>
      </w:pPr>
      <w:r>
        <w:separator/>
      </w:r>
    </w:p>
  </w:endnote>
  <w:endnote w:type="continuationSeparator" w:id="0">
    <w:p w14:paraId="4266683F" w14:textId="77777777" w:rsidR="008E699F" w:rsidRDefault="008E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37B4" w14:textId="77777777" w:rsidR="00680B24" w:rsidRDefault="005C637E">
    <w:pPr>
      <w:pStyle w:val="Footer"/>
      <w:jc w:val="center"/>
    </w:pPr>
    <w:r>
      <w:fldChar w:fldCharType="begin"/>
    </w:r>
    <w:r>
      <w:instrText xml:space="preserve"> PAGE   \* MERGEFORMAT </w:instrText>
    </w:r>
    <w:r>
      <w:fldChar w:fldCharType="separate"/>
    </w:r>
    <w:r>
      <w:rPr>
        <w:noProof/>
      </w:rPr>
      <w:t>2</w:t>
    </w:r>
    <w:r>
      <w:rPr>
        <w:noProof/>
      </w:rPr>
      <w:fldChar w:fldCharType="end"/>
    </w:r>
  </w:p>
  <w:p w14:paraId="3898E7C8" w14:textId="77777777" w:rsidR="00680B24" w:rsidRDefault="00680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C18A" w14:textId="1878E640" w:rsidR="00F47DF8" w:rsidRPr="00E30574" w:rsidRDefault="00E30574" w:rsidP="00E30574">
    <w:pPr>
      <w:pStyle w:val="Footer"/>
    </w:pPr>
    <w:r w:rsidRPr="00FE2E18">
      <w:rPr>
        <w:rFonts w:asciiTheme="minorHAnsi" w:hAnsiTheme="minorHAnsi"/>
        <w:noProof/>
        <w:color w:val="5E0F69"/>
        <w:sz w:val="20"/>
        <w:szCs w:val="20"/>
      </w:rPr>
      <w:drawing>
        <wp:inline distT="0" distB="0" distL="0" distR="0" wp14:anchorId="7125DB6C" wp14:editId="4990BA54">
          <wp:extent cx="7458630" cy="575921"/>
          <wp:effectExtent l="0" t="0" r="0" b="0"/>
          <wp:docPr id="682234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62194" name=""/>
                  <pic:cNvPicPr/>
                </pic:nvPicPr>
                <pic:blipFill>
                  <a:blip r:embed="rId1"/>
                  <a:stretch>
                    <a:fillRect/>
                  </a:stretch>
                </pic:blipFill>
                <pic:spPr>
                  <a:xfrm>
                    <a:off x="0" y="0"/>
                    <a:ext cx="7589520" cy="5860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FEE90" w14:textId="77777777" w:rsidR="008E699F" w:rsidRDefault="008E699F">
      <w:pPr>
        <w:spacing w:after="0" w:line="240" w:lineRule="auto"/>
      </w:pPr>
      <w:r>
        <w:separator/>
      </w:r>
    </w:p>
  </w:footnote>
  <w:footnote w:type="continuationSeparator" w:id="0">
    <w:p w14:paraId="51C5F71D" w14:textId="77777777" w:rsidR="008E699F" w:rsidRDefault="008E6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BCA7" w14:textId="77777777" w:rsidR="00680B24" w:rsidRDefault="005C6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0434A" w14:textId="77777777" w:rsidR="00680B24" w:rsidRDefault="00680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914E" w14:textId="45CA218F" w:rsidR="00AE75FE" w:rsidRPr="00355904" w:rsidRDefault="00223625" w:rsidP="00825199">
    <w:pPr>
      <w:pStyle w:val="Header"/>
      <w:ind w:left="-1276"/>
    </w:pPr>
    <w:r>
      <w:rPr>
        <w:noProof/>
      </w:rPr>
      <w:drawing>
        <wp:anchor distT="0" distB="0" distL="114300" distR="114300" simplePos="0" relativeHeight="251658240" behindDoc="0" locked="0" layoutInCell="1" allowOverlap="1" wp14:anchorId="7676350D" wp14:editId="2EAA37B6">
          <wp:simplePos x="0" y="0"/>
          <wp:positionH relativeFrom="margin">
            <wp:align>left</wp:align>
          </wp:positionH>
          <wp:positionV relativeFrom="paragraph">
            <wp:posOffset>-288206</wp:posOffset>
          </wp:positionV>
          <wp:extent cx="7319645" cy="3308350"/>
          <wp:effectExtent l="0" t="0" r="0" b="0"/>
          <wp:wrapThrough wrapText="bothSides">
            <wp:wrapPolygon edited="0">
              <wp:start x="16359" y="0"/>
              <wp:lineTo x="9051" y="1119"/>
              <wp:lineTo x="1799" y="1990"/>
              <wp:lineTo x="1405" y="3109"/>
              <wp:lineTo x="1181" y="6094"/>
              <wp:lineTo x="843" y="8084"/>
              <wp:lineTo x="843" y="13308"/>
              <wp:lineTo x="5903" y="14055"/>
              <wp:lineTo x="13436" y="14179"/>
              <wp:lineTo x="14729" y="16045"/>
              <wp:lineTo x="14729" y="17413"/>
              <wp:lineTo x="15684" y="18035"/>
              <wp:lineTo x="16527" y="18408"/>
              <wp:lineTo x="16078" y="19030"/>
              <wp:lineTo x="16134" y="20025"/>
              <wp:lineTo x="16415" y="20646"/>
              <wp:lineTo x="16471" y="20895"/>
              <wp:lineTo x="19619" y="20895"/>
              <wp:lineTo x="19676" y="20646"/>
              <wp:lineTo x="19900" y="20149"/>
              <wp:lineTo x="20013" y="19030"/>
              <wp:lineTo x="19676" y="18532"/>
              <wp:lineTo x="18439" y="18035"/>
              <wp:lineTo x="20294" y="18035"/>
              <wp:lineTo x="21362" y="17288"/>
              <wp:lineTo x="21474" y="12811"/>
              <wp:lineTo x="20969" y="12064"/>
              <wp:lineTo x="21531" y="11318"/>
              <wp:lineTo x="21362" y="3607"/>
              <wp:lineTo x="20969" y="3109"/>
              <wp:lineTo x="19732" y="2114"/>
              <wp:lineTo x="19957" y="1493"/>
              <wp:lineTo x="19900" y="746"/>
              <wp:lineTo x="19676" y="0"/>
              <wp:lineTo x="16359" y="0"/>
            </wp:wrapPolygon>
          </wp:wrapThrough>
          <wp:docPr id="197978043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24690" name="Picture 1904924690"/>
                  <pic:cNvPicPr/>
                </pic:nvPicPr>
                <pic:blipFill>
                  <a:blip r:embed="rId1"/>
                  <a:stretch>
                    <a:fillRect/>
                  </a:stretch>
                </pic:blipFill>
                <pic:spPr>
                  <a:xfrm>
                    <a:off x="0" y="0"/>
                    <a:ext cx="7351951" cy="332274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DC0A" w14:textId="77777777" w:rsidR="00A9611C" w:rsidRPr="001C7B81" w:rsidRDefault="00A9611C">
    <w:pPr>
      <w:pStyle w:val="Header"/>
      <w:jc w:val="right"/>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91389"/>
    <w:multiLevelType w:val="multilevel"/>
    <w:tmpl w:val="2088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640091"/>
    <w:multiLevelType w:val="hybridMultilevel"/>
    <w:tmpl w:val="C1C2A0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C5721BE"/>
    <w:multiLevelType w:val="hybridMultilevel"/>
    <w:tmpl w:val="4EF8E9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FB41352"/>
    <w:multiLevelType w:val="hybridMultilevel"/>
    <w:tmpl w:val="81F2A706"/>
    <w:lvl w:ilvl="0" w:tplc="0C09000F">
      <w:start w:val="1"/>
      <w:numFmt w:val="decimal"/>
      <w:lvlText w:val="%1."/>
      <w:lvlJc w:val="left"/>
      <w:pPr>
        <w:ind w:left="6598" w:hanging="360"/>
      </w:pPr>
      <w:rPr>
        <w:rFonts w:hint="default"/>
      </w:rPr>
    </w:lvl>
    <w:lvl w:ilvl="1" w:tplc="0C090019">
      <w:start w:val="1"/>
      <w:numFmt w:val="lowerLetter"/>
      <w:lvlText w:val="%2."/>
      <w:lvlJc w:val="left"/>
      <w:pPr>
        <w:ind w:left="7318" w:hanging="360"/>
      </w:pPr>
    </w:lvl>
    <w:lvl w:ilvl="2" w:tplc="0C09001B" w:tentative="1">
      <w:start w:val="1"/>
      <w:numFmt w:val="lowerRoman"/>
      <w:lvlText w:val="%3."/>
      <w:lvlJc w:val="right"/>
      <w:pPr>
        <w:ind w:left="8038" w:hanging="180"/>
      </w:pPr>
    </w:lvl>
    <w:lvl w:ilvl="3" w:tplc="0C09000F" w:tentative="1">
      <w:start w:val="1"/>
      <w:numFmt w:val="decimal"/>
      <w:lvlText w:val="%4."/>
      <w:lvlJc w:val="left"/>
      <w:pPr>
        <w:ind w:left="8758" w:hanging="360"/>
      </w:pPr>
    </w:lvl>
    <w:lvl w:ilvl="4" w:tplc="0C090019" w:tentative="1">
      <w:start w:val="1"/>
      <w:numFmt w:val="lowerLetter"/>
      <w:lvlText w:val="%5."/>
      <w:lvlJc w:val="left"/>
      <w:pPr>
        <w:ind w:left="9478" w:hanging="360"/>
      </w:pPr>
    </w:lvl>
    <w:lvl w:ilvl="5" w:tplc="0C09001B" w:tentative="1">
      <w:start w:val="1"/>
      <w:numFmt w:val="lowerRoman"/>
      <w:lvlText w:val="%6."/>
      <w:lvlJc w:val="right"/>
      <w:pPr>
        <w:ind w:left="10198" w:hanging="180"/>
      </w:pPr>
    </w:lvl>
    <w:lvl w:ilvl="6" w:tplc="0C09000F" w:tentative="1">
      <w:start w:val="1"/>
      <w:numFmt w:val="decimal"/>
      <w:lvlText w:val="%7."/>
      <w:lvlJc w:val="left"/>
      <w:pPr>
        <w:ind w:left="10918" w:hanging="360"/>
      </w:pPr>
    </w:lvl>
    <w:lvl w:ilvl="7" w:tplc="0C090019" w:tentative="1">
      <w:start w:val="1"/>
      <w:numFmt w:val="lowerLetter"/>
      <w:lvlText w:val="%8."/>
      <w:lvlJc w:val="left"/>
      <w:pPr>
        <w:ind w:left="11638" w:hanging="360"/>
      </w:pPr>
    </w:lvl>
    <w:lvl w:ilvl="8" w:tplc="0C09001B" w:tentative="1">
      <w:start w:val="1"/>
      <w:numFmt w:val="lowerRoman"/>
      <w:lvlText w:val="%9."/>
      <w:lvlJc w:val="right"/>
      <w:pPr>
        <w:ind w:left="12358" w:hanging="180"/>
      </w:pPr>
    </w:lvl>
  </w:abstractNum>
  <w:abstractNum w:abstractNumId="6" w15:restartNumberingAfterBreak="0">
    <w:nsid w:val="7BB0553A"/>
    <w:multiLevelType w:val="multilevel"/>
    <w:tmpl w:val="CEE2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74DE2"/>
    <w:multiLevelType w:val="multilevel"/>
    <w:tmpl w:val="1E76D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3898207">
    <w:abstractNumId w:val="5"/>
  </w:num>
  <w:num w:numId="2" w16cid:durableId="1533490754">
    <w:abstractNumId w:val="1"/>
  </w:num>
  <w:num w:numId="3" w16cid:durableId="1236548523">
    <w:abstractNumId w:val="2"/>
  </w:num>
  <w:num w:numId="4" w16cid:durableId="1357924059">
    <w:abstractNumId w:val="3"/>
  </w:num>
  <w:num w:numId="5" w16cid:durableId="1865945945">
    <w:abstractNumId w:val="7"/>
  </w:num>
  <w:num w:numId="6" w16cid:durableId="999311425">
    <w:abstractNumId w:val="4"/>
  </w:num>
  <w:num w:numId="7" w16cid:durableId="863710734">
    <w:abstractNumId w:val="0"/>
  </w:num>
  <w:num w:numId="8" w16cid:durableId="439688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1C"/>
    <w:rsid w:val="00005226"/>
    <w:rsid w:val="000166E4"/>
    <w:rsid w:val="000235D9"/>
    <w:rsid w:val="000247AB"/>
    <w:rsid w:val="00032198"/>
    <w:rsid w:val="000355DA"/>
    <w:rsid w:val="00096EAC"/>
    <w:rsid w:val="000C2AEC"/>
    <w:rsid w:val="000D01E0"/>
    <w:rsid w:val="000F3107"/>
    <w:rsid w:val="000F6F41"/>
    <w:rsid w:val="001224E2"/>
    <w:rsid w:val="00184494"/>
    <w:rsid w:val="00191605"/>
    <w:rsid w:val="001B4D9A"/>
    <w:rsid w:val="00223625"/>
    <w:rsid w:val="0022667D"/>
    <w:rsid w:val="00262573"/>
    <w:rsid w:val="002723F2"/>
    <w:rsid w:val="00286D32"/>
    <w:rsid w:val="002C3920"/>
    <w:rsid w:val="002D10EC"/>
    <w:rsid w:val="002F0D7F"/>
    <w:rsid w:val="00341011"/>
    <w:rsid w:val="003510A4"/>
    <w:rsid w:val="00355904"/>
    <w:rsid w:val="00360B5F"/>
    <w:rsid w:val="00380001"/>
    <w:rsid w:val="0039352E"/>
    <w:rsid w:val="003B77FD"/>
    <w:rsid w:val="003E37B8"/>
    <w:rsid w:val="003F5CB0"/>
    <w:rsid w:val="00415DBA"/>
    <w:rsid w:val="00447B09"/>
    <w:rsid w:val="00471780"/>
    <w:rsid w:val="00480BD4"/>
    <w:rsid w:val="00561CD5"/>
    <w:rsid w:val="0059178F"/>
    <w:rsid w:val="005B4626"/>
    <w:rsid w:val="005C1294"/>
    <w:rsid w:val="005C637E"/>
    <w:rsid w:val="005D4586"/>
    <w:rsid w:val="00617C5D"/>
    <w:rsid w:val="00621BE2"/>
    <w:rsid w:val="0062614C"/>
    <w:rsid w:val="006755AF"/>
    <w:rsid w:val="006800AB"/>
    <w:rsid w:val="00680B24"/>
    <w:rsid w:val="0069289B"/>
    <w:rsid w:val="006A4F90"/>
    <w:rsid w:val="006C40F3"/>
    <w:rsid w:val="006E270D"/>
    <w:rsid w:val="006E6500"/>
    <w:rsid w:val="00700B9B"/>
    <w:rsid w:val="007205D5"/>
    <w:rsid w:val="00734487"/>
    <w:rsid w:val="00754726"/>
    <w:rsid w:val="00757101"/>
    <w:rsid w:val="0076587F"/>
    <w:rsid w:val="00784316"/>
    <w:rsid w:val="00795FD8"/>
    <w:rsid w:val="007964BD"/>
    <w:rsid w:val="007A3C6A"/>
    <w:rsid w:val="007B087E"/>
    <w:rsid w:val="007C2B96"/>
    <w:rsid w:val="008061F5"/>
    <w:rsid w:val="00825199"/>
    <w:rsid w:val="008707EF"/>
    <w:rsid w:val="00882F8A"/>
    <w:rsid w:val="008942A3"/>
    <w:rsid w:val="00896780"/>
    <w:rsid w:val="008D24A0"/>
    <w:rsid w:val="008E699F"/>
    <w:rsid w:val="008E714A"/>
    <w:rsid w:val="008E7EF6"/>
    <w:rsid w:val="0091578C"/>
    <w:rsid w:val="00951FE0"/>
    <w:rsid w:val="00954E38"/>
    <w:rsid w:val="00957130"/>
    <w:rsid w:val="009934E5"/>
    <w:rsid w:val="009B76D6"/>
    <w:rsid w:val="009D51BF"/>
    <w:rsid w:val="009D7B07"/>
    <w:rsid w:val="00A02E6B"/>
    <w:rsid w:val="00A0306B"/>
    <w:rsid w:val="00A1338A"/>
    <w:rsid w:val="00A419DF"/>
    <w:rsid w:val="00A52384"/>
    <w:rsid w:val="00A67E29"/>
    <w:rsid w:val="00A9611C"/>
    <w:rsid w:val="00AB28F3"/>
    <w:rsid w:val="00AE6CBA"/>
    <w:rsid w:val="00AE75FE"/>
    <w:rsid w:val="00B053A4"/>
    <w:rsid w:val="00B12B3D"/>
    <w:rsid w:val="00B14B7E"/>
    <w:rsid w:val="00B36BE3"/>
    <w:rsid w:val="00B43426"/>
    <w:rsid w:val="00B5419D"/>
    <w:rsid w:val="00B5588E"/>
    <w:rsid w:val="00B933B5"/>
    <w:rsid w:val="00BA7707"/>
    <w:rsid w:val="00BB10BA"/>
    <w:rsid w:val="00BB3E5F"/>
    <w:rsid w:val="00BD4AB7"/>
    <w:rsid w:val="00BE1D1F"/>
    <w:rsid w:val="00BF29AC"/>
    <w:rsid w:val="00C42E90"/>
    <w:rsid w:val="00C44AEE"/>
    <w:rsid w:val="00C51287"/>
    <w:rsid w:val="00C51BD5"/>
    <w:rsid w:val="00C526AD"/>
    <w:rsid w:val="00C60B49"/>
    <w:rsid w:val="00C6138C"/>
    <w:rsid w:val="00CC420B"/>
    <w:rsid w:val="00CC7EB8"/>
    <w:rsid w:val="00CD0CC0"/>
    <w:rsid w:val="00CE3F06"/>
    <w:rsid w:val="00D14E1C"/>
    <w:rsid w:val="00D1690F"/>
    <w:rsid w:val="00D231D8"/>
    <w:rsid w:val="00D25F66"/>
    <w:rsid w:val="00D320E4"/>
    <w:rsid w:val="00D369BD"/>
    <w:rsid w:val="00D532AB"/>
    <w:rsid w:val="00D573C8"/>
    <w:rsid w:val="00D85FE0"/>
    <w:rsid w:val="00D93E74"/>
    <w:rsid w:val="00DB5149"/>
    <w:rsid w:val="00DD23A3"/>
    <w:rsid w:val="00DD536B"/>
    <w:rsid w:val="00DE5334"/>
    <w:rsid w:val="00E11A8D"/>
    <w:rsid w:val="00E15F7B"/>
    <w:rsid w:val="00E167E0"/>
    <w:rsid w:val="00E22ACC"/>
    <w:rsid w:val="00E30574"/>
    <w:rsid w:val="00E37F92"/>
    <w:rsid w:val="00E404E4"/>
    <w:rsid w:val="00E43A33"/>
    <w:rsid w:val="00E43AF9"/>
    <w:rsid w:val="00E56FD6"/>
    <w:rsid w:val="00E65602"/>
    <w:rsid w:val="00EC4F1F"/>
    <w:rsid w:val="00EE18E1"/>
    <w:rsid w:val="00EE300E"/>
    <w:rsid w:val="00F01C25"/>
    <w:rsid w:val="00F17818"/>
    <w:rsid w:val="00F26F9E"/>
    <w:rsid w:val="00F31948"/>
    <w:rsid w:val="00F47DF8"/>
    <w:rsid w:val="00F7697B"/>
    <w:rsid w:val="00F87EA5"/>
    <w:rsid w:val="00FA177E"/>
    <w:rsid w:val="00FA7FB5"/>
    <w:rsid w:val="00FB04FC"/>
    <w:rsid w:val="00FD5415"/>
    <w:rsid w:val="00FD6357"/>
    <w:rsid w:val="00FD79EB"/>
    <w:rsid w:val="00FE2E18"/>
    <w:rsid w:val="056A0B83"/>
    <w:rsid w:val="11C78390"/>
    <w:rsid w:val="163968C9"/>
    <w:rsid w:val="191E5872"/>
    <w:rsid w:val="258C425E"/>
    <w:rsid w:val="27D525BD"/>
    <w:rsid w:val="2A8895AE"/>
    <w:rsid w:val="2E7B353E"/>
    <w:rsid w:val="2FD861B4"/>
    <w:rsid w:val="31278B95"/>
    <w:rsid w:val="37A908B8"/>
    <w:rsid w:val="3AE901A9"/>
    <w:rsid w:val="41344311"/>
    <w:rsid w:val="5249A991"/>
    <w:rsid w:val="53C0F9DA"/>
    <w:rsid w:val="5525A025"/>
    <w:rsid w:val="5ED0695F"/>
    <w:rsid w:val="5F56C478"/>
    <w:rsid w:val="7F7A7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A4DF8"/>
  <w15:chartTrackingRefBased/>
  <w15:docId w15:val="{2E07B9B4-62CA-454D-A4ED-6AC8384E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1C"/>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A96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1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1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1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1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11C"/>
    <w:rPr>
      <w:rFonts w:eastAsiaTheme="majorEastAsia" w:cstheme="majorBidi"/>
      <w:color w:val="272727" w:themeColor="text1" w:themeTint="D8"/>
    </w:rPr>
  </w:style>
  <w:style w:type="paragraph" w:styleId="Title">
    <w:name w:val="Title"/>
    <w:basedOn w:val="Normal"/>
    <w:next w:val="Normal"/>
    <w:link w:val="TitleChar"/>
    <w:uiPriority w:val="10"/>
    <w:qFormat/>
    <w:rsid w:val="00A961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1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1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11C"/>
    <w:rPr>
      <w:i/>
      <w:iCs/>
      <w:color w:val="404040" w:themeColor="text1" w:themeTint="BF"/>
    </w:rPr>
  </w:style>
  <w:style w:type="paragraph" w:styleId="ListParagraph">
    <w:name w:val="List Paragraph"/>
    <w:basedOn w:val="Normal"/>
    <w:uiPriority w:val="34"/>
    <w:qFormat/>
    <w:rsid w:val="00A9611C"/>
    <w:pPr>
      <w:ind w:left="720"/>
      <w:contextualSpacing/>
    </w:pPr>
  </w:style>
  <w:style w:type="character" w:styleId="IntenseEmphasis">
    <w:name w:val="Intense Emphasis"/>
    <w:basedOn w:val="DefaultParagraphFont"/>
    <w:uiPriority w:val="21"/>
    <w:qFormat/>
    <w:rsid w:val="00A9611C"/>
    <w:rPr>
      <w:i/>
      <w:iCs/>
      <w:color w:val="0F4761" w:themeColor="accent1" w:themeShade="BF"/>
    </w:rPr>
  </w:style>
  <w:style w:type="paragraph" w:styleId="IntenseQuote">
    <w:name w:val="Intense Quote"/>
    <w:basedOn w:val="Normal"/>
    <w:next w:val="Normal"/>
    <w:link w:val="IntenseQuoteChar"/>
    <w:uiPriority w:val="30"/>
    <w:qFormat/>
    <w:rsid w:val="00A96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11C"/>
    <w:rPr>
      <w:i/>
      <w:iCs/>
      <w:color w:val="0F4761" w:themeColor="accent1" w:themeShade="BF"/>
    </w:rPr>
  </w:style>
  <w:style w:type="character" w:styleId="IntenseReference">
    <w:name w:val="Intense Reference"/>
    <w:basedOn w:val="DefaultParagraphFont"/>
    <w:uiPriority w:val="32"/>
    <w:qFormat/>
    <w:rsid w:val="00A9611C"/>
    <w:rPr>
      <w:b/>
      <w:bCs/>
      <w:smallCaps/>
      <w:color w:val="0F4761" w:themeColor="accent1" w:themeShade="BF"/>
      <w:spacing w:val="5"/>
    </w:rPr>
  </w:style>
  <w:style w:type="character" w:styleId="Hyperlink">
    <w:name w:val="Hyperlink"/>
    <w:unhideWhenUsed/>
    <w:rsid w:val="00A9611C"/>
    <w:rPr>
      <w:color w:val="0000FF"/>
      <w:u w:val="single"/>
    </w:rPr>
  </w:style>
  <w:style w:type="paragraph" w:styleId="Header">
    <w:name w:val="header"/>
    <w:basedOn w:val="Normal"/>
    <w:link w:val="HeaderChar"/>
    <w:rsid w:val="00A9611C"/>
    <w:pPr>
      <w:tabs>
        <w:tab w:val="center" w:pos="4320"/>
        <w:tab w:val="right" w:pos="8640"/>
      </w:tabs>
    </w:pPr>
  </w:style>
  <w:style w:type="character" w:customStyle="1" w:styleId="HeaderChar">
    <w:name w:val="Header Char"/>
    <w:basedOn w:val="DefaultParagraphFont"/>
    <w:link w:val="Header"/>
    <w:rsid w:val="00A9611C"/>
    <w:rPr>
      <w:rFonts w:ascii="Calibri" w:eastAsia="Calibri" w:hAnsi="Calibri" w:cs="Times New Roman"/>
      <w:kern w:val="0"/>
      <w:sz w:val="22"/>
      <w:szCs w:val="22"/>
      <w14:ligatures w14:val="none"/>
    </w:rPr>
  </w:style>
  <w:style w:type="character" w:styleId="PageNumber">
    <w:name w:val="page number"/>
    <w:basedOn w:val="DefaultParagraphFont"/>
    <w:rsid w:val="00A9611C"/>
  </w:style>
  <w:style w:type="paragraph" w:customStyle="1" w:styleId="ColorfulList-Accent11">
    <w:name w:val="Colorful List - Accent 11"/>
    <w:basedOn w:val="Normal"/>
    <w:qFormat/>
    <w:rsid w:val="00A9611C"/>
    <w:pPr>
      <w:ind w:left="720"/>
      <w:contextualSpacing/>
    </w:pPr>
  </w:style>
  <w:style w:type="paragraph" w:styleId="Footer">
    <w:name w:val="footer"/>
    <w:basedOn w:val="Normal"/>
    <w:link w:val="FooterChar"/>
    <w:uiPriority w:val="99"/>
    <w:rsid w:val="00A9611C"/>
    <w:pPr>
      <w:tabs>
        <w:tab w:val="center" w:pos="4513"/>
        <w:tab w:val="right" w:pos="9026"/>
      </w:tabs>
    </w:pPr>
  </w:style>
  <w:style w:type="character" w:customStyle="1" w:styleId="FooterChar">
    <w:name w:val="Footer Char"/>
    <w:basedOn w:val="DefaultParagraphFont"/>
    <w:link w:val="Footer"/>
    <w:uiPriority w:val="99"/>
    <w:rsid w:val="00A9611C"/>
    <w:rPr>
      <w:rFonts w:ascii="Calibri" w:eastAsia="Calibri" w:hAnsi="Calibri" w:cs="Times New Roman"/>
      <w:kern w:val="0"/>
      <w:sz w:val="22"/>
      <w:szCs w:val="22"/>
      <w14:ligatures w14:val="none"/>
    </w:rPr>
  </w:style>
  <w:style w:type="character" w:styleId="CommentReference">
    <w:name w:val="annotation reference"/>
    <w:rsid w:val="00A9611C"/>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32AB"/>
    <w:rPr>
      <w:b/>
      <w:bCs/>
    </w:rPr>
  </w:style>
  <w:style w:type="character" w:customStyle="1" w:styleId="CommentSubjectChar">
    <w:name w:val="Comment Subject Char"/>
    <w:basedOn w:val="CommentTextChar"/>
    <w:link w:val="CommentSubject"/>
    <w:uiPriority w:val="99"/>
    <w:semiHidden/>
    <w:rsid w:val="00D532AB"/>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D532AB"/>
    <w:rPr>
      <w:color w:val="605E5C"/>
      <w:shd w:val="clear" w:color="auto" w:fill="E1DFDD"/>
    </w:rPr>
  </w:style>
  <w:style w:type="character" w:customStyle="1" w:styleId="oypena">
    <w:name w:val="oypena"/>
    <w:basedOn w:val="DefaultParagraphFont"/>
    <w:rsid w:val="00F0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8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mrc.gov.au/about-us/resources/nhmrc-relative-opportunity-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asmr.org.au/membership-applic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drew.e.thorpe@student.uts.edu.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mr.org.au/asmr-mrw/nsw/"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stats.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9086b05-6f46-441f-bf4c-30c20cacf919">FWHMCYHFPDNQ-1523207565-111012</_dlc_DocId>
    <_dlc_DocIdUrl xmlns="29086b05-6f46-441f-bf4c-30c20cacf919">
      <Url>https://aussmr.sharepoint.com/sites/ASMRDocumentCenter/_layouts/15/DocIdRedir.aspx?ID=FWHMCYHFPDNQ-1523207565-111012</Url>
      <Description>FWHMCYHFPDNQ-1523207565-111012</Description>
    </_dlc_DocIdUrl>
    <lcf76f155ced4ddcb4097134ff3c332f xmlns="8d843f0e-ce65-4e77-9c6f-5f5f7f915c0d">
      <Terms xmlns="http://schemas.microsoft.com/office/infopath/2007/PartnerControls"/>
    </lcf76f155ced4ddcb4097134ff3c332f>
    <TaxCatchAll xmlns="29086b05-6f46-441f-bf4c-30c20cacf9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6E2919E7BFC154E824D503DEA9D45A8" ma:contentTypeVersion="13" ma:contentTypeDescription="Create a new document." ma:contentTypeScope="" ma:versionID="acc71c13508a41af8607630759d84138">
  <xsd:schema xmlns:xsd="http://www.w3.org/2001/XMLSchema" xmlns:xs="http://www.w3.org/2001/XMLSchema" xmlns:p="http://schemas.microsoft.com/office/2006/metadata/properties" xmlns:ns2="29086b05-6f46-441f-bf4c-30c20cacf919" xmlns:ns3="8d843f0e-ce65-4e77-9c6f-5f5f7f915c0d" targetNamespace="http://schemas.microsoft.com/office/2006/metadata/properties" ma:root="true" ma:fieldsID="f152ec43b99558db1722c5f9427395ad" ns2:_="" ns3:_="">
    <xsd:import namespace="29086b05-6f46-441f-bf4c-30c20cacf919"/>
    <xsd:import namespace="8d843f0e-ce65-4e77-9c6f-5f5f7f915c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6b05-6f46-441f-bf4c-30c20cacf9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7b1c01dd-6eed-4869-b0b7-c29c65ea26b7}" ma:internalName="TaxCatchAll" ma:showField="CatchAllData" ma:web="29086b05-6f46-441f-bf4c-30c20cacf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43f0e-ce65-4e77-9c6f-5f5f7f915c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4b297f-c566-45a9-b967-dee78d37b96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4D22A-E873-4B12-9B14-16ECB3586EFF}">
  <ds:schemaRefs>
    <ds:schemaRef ds:uri="http://schemas.microsoft.com/office/2006/metadata/properties"/>
    <ds:schemaRef ds:uri="http://schemas.microsoft.com/office/infopath/2007/PartnerControls"/>
    <ds:schemaRef ds:uri="29086b05-6f46-441f-bf4c-30c20cacf919"/>
    <ds:schemaRef ds:uri="8d843f0e-ce65-4e77-9c6f-5f5f7f915c0d"/>
  </ds:schemaRefs>
</ds:datastoreItem>
</file>

<file path=customXml/itemProps2.xml><?xml version="1.0" encoding="utf-8"?>
<ds:datastoreItem xmlns:ds="http://schemas.openxmlformats.org/officeDocument/2006/customXml" ds:itemID="{CC5AD72A-0420-48B8-B80B-31F3CE7B2CB2}">
  <ds:schemaRefs>
    <ds:schemaRef ds:uri="http://schemas.microsoft.com/sharepoint/v3/contenttype/forms"/>
  </ds:schemaRefs>
</ds:datastoreItem>
</file>

<file path=customXml/itemProps3.xml><?xml version="1.0" encoding="utf-8"?>
<ds:datastoreItem xmlns:ds="http://schemas.openxmlformats.org/officeDocument/2006/customXml" ds:itemID="{1A979CF0-2876-44A4-AFCC-1E6CE7EF635F}">
  <ds:schemaRefs>
    <ds:schemaRef ds:uri="http://schemas.microsoft.com/sharepoint/events"/>
  </ds:schemaRefs>
</ds:datastoreItem>
</file>

<file path=customXml/itemProps4.xml><?xml version="1.0" encoding="utf-8"?>
<ds:datastoreItem xmlns:ds="http://schemas.openxmlformats.org/officeDocument/2006/customXml" ds:itemID="{E769C8EC-32A2-482C-B3F6-6D9DBC2B4C34}">
  <ds:schemaRefs>
    <ds:schemaRef ds:uri="http://schemas.openxmlformats.org/officeDocument/2006/bibliography"/>
  </ds:schemaRefs>
</ds:datastoreItem>
</file>

<file path=customXml/itemProps5.xml><?xml version="1.0" encoding="utf-8"?>
<ds:datastoreItem xmlns:ds="http://schemas.openxmlformats.org/officeDocument/2006/customXml" ds:itemID="{62CF13E7-9E0A-4163-86CC-823FD342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6b05-6f46-441f-bf4c-30c20cacf919"/>
    <ds:schemaRef ds:uri="8d843f0e-ce65-4e77-9c6f-5f5f7f915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Thorpe</dc:creator>
  <cp:keywords/>
  <dc:description/>
  <cp:lastModifiedBy>Katriona Christiansen</cp:lastModifiedBy>
  <cp:revision>7</cp:revision>
  <dcterms:created xsi:type="dcterms:W3CDTF">2025-06-30T07:00:00Z</dcterms:created>
  <dcterms:modified xsi:type="dcterms:W3CDTF">2025-07-11T02:19:00Z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0x010100E6E2919E7BFC154E824D503DEA9D45A8</vt:lpwstr>
  </property>
  <property fmtid="{D5CDD505-2E9C-101B-9397-08002B2CF9AE}" pid="3" name="_dlc_DocIdItemGuid">
    <vt:lpwstr>5262a5c7-8d83-47d7-ba43-9c4e0663af95</vt:lpwstr>
  </property>
  <property fmtid="{D5CDD505-2E9C-101B-9397-08002B2CF9AE}" pid="4" name="MediaServiceImageTags">
    <vt:lpwstr/>
  </property>
</Properties>
</file>