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2FEB32E" w14:textId="61541F07" w:rsidR="00DC203B" w:rsidRDefault="00DC203B" w:rsidP="00170AF3"/>
    <w:p w14:paraId="25E80A07" w14:textId="77777777" w:rsidR="000D78FA" w:rsidRDefault="000D78FA" w:rsidP="00170AF3"/>
    <w:p w14:paraId="02B96482" w14:textId="77777777" w:rsidR="000D78FA" w:rsidRDefault="000D78FA" w:rsidP="00170AF3"/>
    <w:p w14:paraId="5C23F8A6" w14:textId="77777777" w:rsidR="000D78FA" w:rsidRDefault="000D78FA" w:rsidP="00170AF3"/>
    <w:p w14:paraId="014DF4E2" w14:textId="77777777" w:rsidR="000D78FA" w:rsidRDefault="000D78FA" w:rsidP="00170AF3"/>
    <w:p w14:paraId="03064ACA" w14:textId="77777777" w:rsidR="000D78FA" w:rsidRDefault="000D78FA" w:rsidP="00170AF3"/>
    <w:p w14:paraId="147E136C" w14:textId="77777777" w:rsidR="000D78FA" w:rsidRDefault="000D78FA" w:rsidP="00170AF3"/>
    <w:p w14:paraId="1995E5EE" w14:textId="77777777" w:rsidR="000D78FA" w:rsidRDefault="000D78FA" w:rsidP="00170AF3"/>
    <w:p w14:paraId="0C7F10B4" w14:textId="77777777" w:rsidR="000D78FA" w:rsidRDefault="000D78FA" w:rsidP="000D78FA">
      <w:pPr>
        <w:autoSpaceDE w:val="0"/>
        <w:autoSpaceDN w:val="0"/>
        <w:adjustRightInd w:val="0"/>
        <w:spacing w:line="480" w:lineRule="auto"/>
        <w:ind w:right="95"/>
        <w:jc w:val="center"/>
        <w:rPr>
          <w:rFonts w:ascii="Aptos" w:hAnsi="Aptos" w:cs="Arial"/>
          <w:b/>
          <w:bCs/>
          <w:color w:val="000000"/>
          <w:sz w:val="36"/>
          <w:szCs w:val="36"/>
        </w:rPr>
      </w:pPr>
    </w:p>
    <w:p w14:paraId="1B7C399D" w14:textId="01B08184" w:rsidR="000D78FA" w:rsidRPr="00B43426" w:rsidRDefault="000D78FA" w:rsidP="000D78FA">
      <w:pPr>
        <w:autoSpaceDE w:val="0"/>
        <w:autoSpaceDN w:val="0"/>
        <w:adjustRightInd w:val="0"/>
        <w:spacing w:line="480" w:lineRule="auto"/>
        <w:ind w:right="95"/>
        <w:jc w:val="center"/>
        <w:rPr>
          <w:rFonts w:ascii="Aptos" w:hAnsi="Aptos" w:cs="Arial"/>
          <w:b/>
          <w:bCs/>
          <w:color w:val="000000"/>
          <w:sz w:val="36"/>
          <w:szCs w:val="36"/>
        </w:rPr>
      </w:pPr>
      <w:r w:rsidRPr="00B43426">
        <w:rPr>
          <w:rFonts w:ascii="Aptos" w:hAnsi="Aptos" w:cs="Arial"/>
          <w:b/>
          <w:bCs/>
          <w:color w:val="000000"/>
          <w:sz w:val="36"/>
          <w:szCs w:val="36"/>
        </w:rPr>
        <w:t>INSTRUCTIONS FOR AUTHORS</w:t>
      </w:r>
    </w:p>
    <w:p w14:paraId="07BB0BFD" w14:textId="77777777" w:rsidR="000D78FA" w:rsidRDefault="000D78FA" w:rsidP="000D78FA">
      <w:pPr>
        <w:autoSpaceDE w:val="0"/>
        <w:autoSpaceDN w:val="0"/>
        <w:adjustRightInd w:val="0"/>
        <w:spacing w:line="480" w:lineRule="auto"/>
        <w:ind w:right="95"/>
        <w:jc w:val="center"/>
        <w:rPr>
          <w:rFonts w:ascii="Aptos" w:hAnsi="Aptos" w:cs="Arial"/>
          <w:b/>
          <w:bCs/>
          <w:color w:val="000000" w:themeColor="text1"/>
          <w:sz w:val="36"/>
          <w:szCs w:val="36"/>
        </w:rPr>
      </w:pPr>
      <w:r w:rsidRPr="00B43426">
        <w:rPr>
          <w:rFonts w:ascii="Aptos" w:hAnsi="Aptos" w:cs="Arial"/>
          <w:b/>
          <w:bCs/>
          <w:color w:val="000000" w:themeColor="text1"/>
          <w:sz w:val="36"/>
          <w:szCs w:val="36"/>
        </w:rPr>
        <w:t xml:space="preserve">ASMR </w:t>
      </w:r>
      <w:r>
        <w:rPr>
          <w:rFonts w:ascii="Aptos" w:hAnsi="Aptos" w:cs="Arial"/>
          <w:b/>
          <w:bCs/>
          <w:color w:val="000000" w:themeColor="text1"/>
          <w:sz w:val="36"/>
          <w:szCs w:val="36"/>
        </w:rPr>
        <w:t>Queensland</w:t>
      </w:r>
    </w:p>
    <w:p w14:paraId="2DC7951F" w14:textId="77777777" w:rsidR="000D78FA" w:rsidRPr="00B43426" w:rsidRDefault="000D78FA" w:rsidP="000D78FA">
      <w:pPr>
        <w:autoSpaceDE w:val="0"/>
        <w:autoSpaceDN w:val="0"/>
        <w:adjustRightInd w:val="0"/>
        <w:spacing w:line="480" w:lineRule="auto"/>
        <w:ind w:right="95"/>
        <w:jc w:val="center"/>
        <w:rPr>
          <w:rFonts w:ascii="Aptos" w:hAnsi="Aptos" w:cs="Arial"/>
          <w:b/>
          <w:bCs/>
          <w:color w:val="000000"/>
          <w:sz w:val="36"/>
          <w:szCs w:val="36"/>
        </w:rPr>
      </w:pPr>
      <w:r w:rsidRPr="00B43426">
        <w:rPr>
          <w:rFonts w:ascii="Aptos" w:hAnsi="Aptos" w:cs="Arial"/>
          <w:b/>
          <w:bCs/>
          <w:color w:val="000000" w:themeColor="text1"/>
          <w:sz w:val="36"/>
          <w:szCs w:val="36"/>
        </w:rPr>
        <w:t>Annual Scientific Meeting 202</w:t>
      </w:r>
      <w:r>
        <w:rPr>
          <w:rFonts w:ascii="Aptos" w:hAnsi="Aptos" w:cs="Arial"/>
          <w:b/>
          <w:bCs/>
          <w:color w:val="000000" w:themeColor="text1"/>
          <w:sz w:val="36"/>
          <w:szCs w:val="36"/>
        </w:rPr>
        <w:t>6</w:t>
      </w:r>
    </w:p>
    <w:p w14:paraId="5CB0802E" w14:textId="77777777" w:rsidR="000D78FA" w:rsidRPr="00B43426" w:rsidRDefault="000D78FA" w:rsidP="000D78FA">
      <w:pPr>
        <w:autoSpaceDE w:val="0"/>
        <w:autoSpaceDN w:val="0"/>
        <w:adjustRightInd w:val="0"/>
        <w:spacing w:line="480" w:lineRule="auto"/>
        <w:ind w:right="95"/>
        <w:jc w:val="center"/>
        <w:rPr>
          <w:rFonts w:ascii="Aptos" w:hAnsi="Aptos" w:cs="Arial"/>
          <w:b/>
          <w:bCs/>
          <w:color w:val="000000"/>
          <w:sz w:val="36"/>
          <w:szCs w:val="36"/>
        </w:rPr>
      </w:pPr>
      <w:r w:rsidRPr="00B43426">
        <w:rPr>
          <w:rFonts w:ascii="Aptos" w:hAnsi="Aptos" w:cs="Arial"/>
          <w:b/>
          <w:bCs/>
          <w:color w:val="000000"/>
          <w:sz w:val="36"/>
          <w:szCs w:val="36"/>
        </w:rPr>
        <w:t>Abstract Guidelines</w:t>
      </w:r>
    </w:p>
    <w:p w14:paraId="7A324E35" w14:textId="77777777" w:rsidR="000D78FA" w:rsidRPr="00B43426" w:rsidRDefault="000D78FA" w:rsidP="000D78FA">
      <w:pPr>
        <w:autoSpaceDE w:val="0"/>
        <w:autoSpaceDN w:val="0"/>
        <w:adjustRightInd w:val="0"/>
        <w:spacing w:line="480" w:lineRule="auto"/>
        <w:ind w:right="95"/>
        <w:jc w:val="center"/>
        <w:rPr>
          <w:rFonts w:ascii="Aptos" w:hAnsi="Aptos" w:cs="Arial"/>
          <w:b/>
          <w:bCs/>
          <w:color w:val="000000"/>
          <w:sz w:val="36"/>
          <w:szCs w:val="36"/>
        </w:rPr>
      </w:pPr>
    </w:p>
    <w:p w14:paraId="4685F105" w14:textId="271B293F" w:rsidR="00542BED" w:rsidRDefault="000D78FA" w:rsidP="000D78FA">
      <w:pPr>
        <w:jc w:val="center"/>
        <w:rPr>
          <w:rFonts w:ascii="Aptos" w:hAnsi="Aptos" w:cs="Arial"/>
          <w:b/>
          <w:bCs/>
          <w:color w:val="000000" w:themeColor="text1"/>
          <w:sz w:val="24"/>
          <w:szCs w:val="24"/>
        </w:rPr>
      </w:pPr>
      <w:r w:rsidRPr="7AFF983D">
        <w:rPr>
          <w:rFonts w:ascii="Aptos" w:hAnsi="Aptos" w:cs="Arial"/>
          <w:b/>
          <w:bCs/>
          <w:color w:val="000000" w:themeColor="text1"/>
          <w:sz w:val="24"/>
          <w:szCs w:val="24"/>
          <w:u w:val="single"/>
        </w:rPr>
        <w:t xml:space="preserve">PLEASE NOTE: </w:t>
      </w:r>
      <w:r w:rsidRPr="7AFF983D">
        <w:rPr>
          <w:rFonts w:ascii="Aptos" w:hAnsi="Aptos" w:cs="Arial"/>
          <w:b/>
          <w:bCs/>
          <w:color w:val="000000" w:themeColor="text1"/>
          <w:sz w:val="24"/>
          <w:szCs w:val="24"/>
        </w:rPr>
        <w:t xml:space="preserve">only one abstract can be submitted online </w:t>
      </w:r>
      <w:proofErr w:type="gramStart"/>
      <w:r w:rsidRPr="7AFF983D">
        <w:rPr>
          <w:rFonts w:ascii="Aptos" w:hAnsi="Aptos" w:cs="Arial"/>
          <w:b/>
          <w:bCs/>
          <w:color w:val="000000" w:themeColor="text1"/>
          <w:sz w:val="24"/>
          <w:szCs w:val="24"/>
        </w:rPr>
        <w:t>per</w:t>
      </w:r>
      <w:proofErr w:type="gramEnd"/>
      <w:r w:rsidRPr="7AFF983D">
        <w:rPr>
          <w:rFonts w:ascii="Aptos" w:hAnsi="Aptos" w:cs="Arial"/>
          <w:b/>
          <w:bCs/>
          <w:color w:val="000000" w:themeColor="text1"/>
          <w:sz w:val="24"/>
          <w:szCs w:val="24"/>
        </w:rPr>
        <w:t xml:space="preserve"> registration</w:t>
      </w:r>
    </w:p>
    <w:p w14:paraId="769627E1" w14:textId="77777777" w:rsidR="00165EF2" w:rsidRPr="00096EAC" w:rsidRDefault="00542BED" w:rsidP="00D53809">
      <w:pPr>
        <w:autoSpaceDE w:val="0"/>
        <w:autoSpaceDN w:val="0"/>
        <w:adjustRightInd w:val="0"/>
        <w:spacing w:line="480" w:lineRule="auto"/>
        <w:ind w:right="95"/>
        <w:jc w:val="center"/>
        <w:rPr>
          <w:rFonts w:ascii="Aptos" w:hAnsi="Aptos" w:cs="Arial"/>
          <w:b/>
          <w:bCs/>
          <w:color w:val="000000"/>
          <w:sz w:val="28"/>
          <w:szCs w:val="28"/>
        </w:rPr>
      </w:pPr>
      <w:r>
        <w:rPr>
          <w:rFonts w:ascii="Aptos" w:hAnsi="Aptos" w:cs="Arial"/>
          <w:b/>
          <w:bCs/>
          <w:color w:val="000000" w:themeColor="text1"/>
          <w:sz w:val="24"/>
          <w:szCs w:val="24"/>
        </w:rPr>
        <w:br w:type="column"/>
      </w:r>
      <w:r w:rsidR="00165EF2" w:rsidRPr="7AFF983D">
        <w:rPr>
          <w:rFonts w:ascii="Aptos" w:hAnsi="Aptos" w:cs="Arial"/>
          <w:b/>
          <w:bCs/>
          <w:color w:val="000000" w:themeColor="text1"/>
          <w:sz w:val="28"/>
          <w:szCs w:val="28"/>
        </w:rPr>
        <w:lastRenderedPageBreak/>
        <w:t>Presentations Available</w:t>
      </w:r>
    </w:p>
    <w:p w14:paraId="7984D740"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r w:rsidRPr="001224E2">
        <w:rPr>
          <w:rFonts w:ascii="Aptos" w:hAnsi="Aptos" w:cs="Arial"/>
          <w:color w:val="000000"/>
        </w:rPr>
        <w:t>Please indicate presentation preference in the application form below. Presentation preference will be accommodated where possible. However, in lodging an abstract submission the author accepts the presentation style allocated by the Programming Committee.</w:t>
      </w:r>
    </w:p>
    <w:p w14:paraId="78429D78"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p>
    <w:p w14:paraId="2EA0021A"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r w:rsidRPr="001224E2">
        <w:rPr>
          <w:rFonts w:ascii="Aptos" w:hAnsi="Aptos" w:cs="Arial"/>
          <w:color w:val="000000"/>
        </w:rPr>
        <w:t xml:space="preserve">Presentation types: </w:t>
      </w:r>
    </w:p>
    <w:p w14:paraId="4B7D5C83" w14:textId="77777777" w:rsidR="00165EF2" w:rsidRDefault="00165EF2" w:rsidP="00D53809">
      <w:pPr>
        <w:numPr>
          <w:ilvl w:val="0"/>
          <w:numId w:val="13"/>
        </w:numPr>
        <w:autoSpaceDE w:val="0"/>
        <w:autoSpaceDN w:val="0"/>
        <w:adjustRightInd w:val="0"/>
        <w:spacing w:line="240" w:lineRule="auto"/>
        <w:ind w:left="426" w:right="95" w:hanging="426"/>
        <w:jc w:val="both"/>
        <w:rPr>
          <w:rFonts w:ascii="Aptos" w:hAnsi="Aptos" w:cs="Arial"/>
          <w:color w:val="000000"/>
        </w:rPr>
      </w:pPr>
      <w:r w:rsidRPr="7902B343">
        <w:rPr>
          <w:rFonts w:ascii="Aptos" w:hAnsi="Aptos" w:cs="Arial"/>
          <w:b/>
          <w:bCs/>
          <w:i/>
          <w:iCs/>
          <w:color w:val="000000" w:themeColor="text1"/>
        </w:rPr>
        <w:t>Oral presentation</w:t>
      </w:r>
      <w:r w:rsidRPr="7902B343">
        <w:rPr>
          <w:rFonts w:ascii="Aptos" w:hAnsi="Aptos" w:cs="Arial"/>
          <w:i/>
          <w:iCs/>
          <w:color w:val="000000" w:themeColor="text1"/>
        </w:rPr>
        <w:t xml:space="preserve">: 10-minute presentation + 3-minute question time. No limit to slide number. All successful presentations must be emailed to </w:t>
      </w:r>
      <w:hyperlink r:id="rId12">
        <w:r w:rsidRPr="7902B343">
          <w:rPr>
            <w:rStyle w:val="Hyperlink"/>
            <w:rFonts w:ascii="Aptos" w:hAnsi="Aptos" w:cs="Arial"/>
            <w:i/>
            <w:iCs/>
          </w:rPr>
          <w:t>qld@asmr.org.au</w:t>
        </w:r>
      </w:hyperlink>
      <w:r>
        <w:t xml:space="preserve"> </w:t>
      </w:r>
      <w:r w:rsidRPr="7902B343">
        <w:rPr>
          <w:rFonts w:ascii="Aptos" w:hAnsi="Aptos" w:cs="Arial"/>
          <w:i/>
          <w:iCs/>
          <w:color w:val="000000" w:themeColor="text1"/>
        </w:rPr>
        <w:t>by 22 October 2026.</w:t>
      </w:r>
    </w:p>
    <w:p w14:paraId="2352E8DB" w14:textId="77777777" w:rsidR="00165EF2" w:rsidRPr="00137D37" w:rsidRDefault="00165EF2" w:rsidP="00D53809">
      <w:pPr>
        <w:numPr>
          <w:ilvl w:val="0"/>
          <w:numId w:val="13"/>
        </w:numPr>
        <w:autoSpaceDE w:val="0"/>
        <w:autoSpaceDN w:val="0"/>
        <w:adjustRightInd w:val="0"/>
        <w:spacing w:line="240" w:lineRule="auto"/>
        <w:ind w:left="426" w:right="95" w:hanging="426"/>
        <w:jc w:val="both"/>
        <w:rPr>
          <w:rFonts w:ascii="Aptos" w:hAnsi="Aptos" w:cs="Arial"/>
          <w:color w:val="000000"/>
        </w:rPr>
      </w:pPr>
      <w:r w:rsidRPr="00137D37">
        <w:rPr>
          <w:rFonts w:ascii="Aptos" w:hAnsi="Aptos" w:cs="Arial"/>
          <w:b/>
          <w:bCs/>
          <w:i/>
          <w:iCs/>
          <w:color w:val="000000"/>
        </w:rPr>
        <w:t>Poster presentation</w:t>
      </w:r>
      <w:r w:rsidRPr="00137D37">
        <w:rPr>
          <w:rFonts w:ascii="Aptos" w:hAnsi="Aptos" w:cs="Arial"/>
          <w:i/>
          <w:iCs/>
          <w:color w:val="000000"/>
        </w:rPr>
        <w:t xml:space="preserve">: 5-minute presentation + 2-minute questions time. Posters must be standard A0 size in portrait orientation, including title, authors, institute, text and data. Posters must be readable from </w:t>
      </w:r>
      <w:proofErr w:type="gramStart"/>
      <w:r w:rsidRPr="00137D37">
        <w:rPr>
          <w:rFonts w:ascii="Aptos" w:hAnsi="Aptos" w:cs="Arial"/>
          <w:i/>
          <w:iCs/>
          <w:color w:val="000000"/>
        </w:rPr>
        <w:t>a distance of 1.5</w:t>
      </w:r>
      <w:proofErr w:type="gramEnd"/>
      <w:r w:rsidRPr="00137D37">
        <w:rPr>
          <w:rFonts w:ascii="Aptos" w:hAnsi="Aptos" w:cs="Arial"/>
          <w:i/>
          <w:iCs/>
          <w:color w:val="000000"/>
        </w:rPr>
        <w:t xml:space="preserve"> </w:t>
      </w:r>
      <w:proofErr w:type="spellStart"/>
      <w:r w:rsidRPr="00137D37">
        <w:rPr>
          <w:rFonts w:ascii="Aptos" w:hAnsi="Aptos" w:cs="Arial"/>
          <w:i/>
          <w:iCs/>
          <w:color w:val="000000"/>
        </w:rPr>
        <w:t>metres</w:t>
      </w:r>
      <w:proofErr w:type="spellEnd"/>
      <w:r w:rsidRPr="00137D37">
        <w:rPr>
          <w:rFonts w:ascii="Aptos" w:hAnsi="Aptos" w:cs="Arial"/>
          <w:i/>
          <w:iCs/>
          <w:color w:val="000000"/>
        </w:rPr>
        <w:t xml:space="preserve">. Presenters are expected to stand by their posters and answer questions during the allocated times. </w:t>
      </w:r>
    </w:p>
    <w:p w14:paraId="3EBBD62D"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p>
    <w:p w14:paraId="4714542A"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r w:rsidRPr="001224E2">
        <w:rPr>
          <w:rFonts w:ascii="Aptos" w:hAnsi="Aptos" w:cs="Arial"/>
          <w:color w:val="000000"/>
        </w:rPr>
        <w:t xml:space="preserve">Authors will be notified by email of abstract acceptance and type of presentation. </w:t>
      </w:r>
    </w:p>
    <w:p w14:paraId="71EDA499" w14:textId="77777777" w:rsidR="00165EF2" w:rsidRPr="001224E2" w:rsidRDefault="00165EF2" w:rsidP="00D53809">
      <w:pPr>
        <w:autoSpaceDE w:val="0"/>
        <w:autoSpaceDN w:val="0"/>
        <w:adjustRightInd w:val="0"/>
        <w:spacing w:line="240" w:lineRule="auto"/>
        <w:ind w:right="95"/>
        <w:jc w:val="both"/>
        <w:rPr>
          <w:rFonts w:ascii="Aptos" w:hAnsi="Aptos" w:cs="Arial"/>
          <w:b/>
          <w:bCs/>
          <w:color w:val="000000"/>
        </w:rPr>
      </w:pPr>
    </w:p>
    <w:p w14:paraId="44D07D83" w14:textId="77777777" w:rsidR="00165EF2" w:rsidRPr="001224E2" w:rsidRDefault="00165EF2" w:rsidP="00D53809">
      <w:pPr>
        <w:autoSpaceDE w:val="0"/>
        <w:autoSpaceDN w:val="0"/>
        <w:adjustRightInd w:val="0"/>
        <w:spacing w:line="240" w:lineRule="auto"/>
        <w:ind w:right="95"/>
        <w:jc w:val="both"/>
        <w:rPr>
          <w:rFonts w:ascii="Aptos" w:hAnsi="Aptos" w:cs="Arial"/>
          <w:b/>
          <w:bCs/>
          <w:color w:val="000000"/>
        </w:rPr>
      </w:pPr>
      <w:r w:rsidRPr="001224E2">
        <w:rPr>
          <w:rFonts w:ascii="Aptos" w:hAnsi="Aptos" w:cs="Arial"/>
          <w:b/>
          <w:bCs/>
          <w:color w:val="000000"/>
        </w:rPr>
        <w:t xml:space="preserve">ELIGIBILITY FOR </w:t>
      </w:r>
      <w:r>
        <w:rPr>
          <w:rFonts w:ascii="Aptos" w:hAnsi="Aptos" w:cs="Arial"/>
          <w:b/>
          <w:bCs/>
          <w:color w:val="000000"/>
        </w:rPr>
        <w:t xml:space="preserve">AWARDS AND </w:t>
      </w:r>
      <w:r w:rsidRPr="001224E2">
        <w:rPr>
          <w:rFonts w:ascii="Aptos" w:hAnsi="Aptos" w:cs="Arial"/>
          <w:b/>
          <w:bCs/>
          <w:color w:val="000000"/>
        </w:rPr>
        <w:t>DISCOUNTED REGISTRATION</w:t>
      </w:r>
      <w:r>
        <w:rPr>
          <w:rFonts w:ascii="Aptos" w:hAnsi="Aptos" w:cs="Arial"/>
          <w:b/>
          <w:bCs/>
          <w:color w:val="000000"/>
        </w:rPr>
        <w:t xml:space="preserve"> </w:t>
      </w:r>
    </w:p>
    <w:p w14:paraId="0D6BF537" w14:textId="77777777" w:rsidR="00165EF2" w:rsidRDefault="00165EF2" w:rsidP="00D53809">
      <w:pPr>
        <w:autoSpaceDE w:val="0"/>
        <w:autoSpaceDN w:val="0"/>
        <w:adjustRightInd w:val="0"/>
        <w:spacing w:line="240" w:lineRule="auto"/>
        <w:ind w:right="95"/>
        <w:jc w:val="both"/>
        <w:rPr>
          <w:rFonts w:ascii="Aptos" w:hAnsi="Aptos" w:cs="Arial"/>
          <w:color w:val="000000"/>
        </w:rPr>
      </w:pPr>
      <w:r w:rsidRPr="001A1566">
        <w:rPr>
          <w:rFonts w:ascii="Aptos" w:hAnsi="Aptos" w:cs="Arial"/>
        </w:rPr>
        <w:t xml:space="preserve">You </w:t>
      </w:r>
      <w:r w:rsidRPr="001A1566">
        <w:rPr>
          <w:rFonts w:ascii="Aptos" w:hAnsi="Aptos" w:cs="Arial"/>
          <w:u w:val="single"/>
        </w:rPr>
        <w:t>must</w:t>
      </w:r>
      <w:r w:rsidRPr="001A1566">
        <w:rPr>
          <w:rFonts w:ascii="Aptos" w:hAnsi="Aptos" w:cs="Arial"/>
        </w:rPr>
        <w:t xml:space="preserve"> be an ASMR member or have applied for membership prior to registration to be </w:t>
      </w:r>
      <w:r>
        <w:rPr>
          <w:rFonts w:ascii="Aptos" w:hAnsi="Aptos" w:cs="Arial"/>
          <w:color w:val="000000"/>
        </w:rPr>
        <w:t xml:space="preserve">considered for a prize at this meeting </w:t>
      </w:r>
      <w:r w:rsidRPr="001A1566">
        <w:rPr>
          <w:rFonts w:ascii="Aptos" w:hAnsi="Aptos" w:cs="Arial"/>
        </w:rPr>
        <w:t>(</w:t>
      </w:r>
      <w:r w:rsidRPr="001A1566">
        <w:rPr>
          <w:rFonts w:ascii="Aptos" w:hAnsi="Aptos" w:cs="Arial"/>
          <w:b/>
          <w:bCs/>
        </w:rPr>
        <w:t xml:space="preserve">join online </w:t>
      </w:r>
      <w:hyperlink r:id="rId13">
        <w:r w:rsidRPr="001A1566">
          <w:rPr>
            <w:rStyle w:val="Hyperlink"/>
            <w:rFonts w:ascii="Aptos" w:hAnsi="Aptos"/>
            <w:b/>
            <w:bCs/>
          </w:rPr>
          <w:t>here</w:t>
        </w:r>
      </w:hyperlink>
      <w:r w:rsidRPr="001A1566">
        <w:rPr>
          <w:rStyle w:val="Hyperlink"/>
          <w:rFonts w:ascii="Aptos" w:hAnsi="Aptos" w:cs="Arial"/>
          <w:color w:val="auto"/>
          <w:u w:val="none"/>
        </w:rPr>
        <w:t>).</w:t>
      </w:r>
    </w:p>
    <w:p w14:paraId="01AB04AB" w14:textId="77777777" w:rsidR="00165EF2" w:rsidRDefault="00165EF2" w:rsidP="00D53809">
      <w:pPr>
        <w:numPr>
          <w:ilvl w:val="0"/>
          <w:numId w:val="15"/>
        </w:numPr>
        <w:spacing w:beforeAutospacing="1" w:after="120" w:line="240" w:lineRule="auto"/>
        <w:ind w:left="426" w:hanging="426"/>
        <w:rPr>
          <w:rFonts w:eastAsia="Times New Roman"/>
          <w:lang w:eastAsia="en-AU"/>
        </w:rPr>
      </w:pPr>
      <w:r w:rsidRPr="092296A3">
        <w:rPr>
          <w:rFonts w:eastAsia="Times New Roman"/>
          <w:b/>
          <w:bCs/>
          <w:lang w:eastAsia="en-AU"/>
        </w:rPr>
        <w:t xml:space="preserve">The ASMR Communication Excellence Award </w:t>
      </w:r>
      <w:r w:rsidRPr="092296A3">
        <w:rPr>
          <w:rFonts w:eastAsia="Times New Roman"/>
          <w:lang w:eastAsia="en-AU"/>
        </w:rPr>
        <w:t xml:space="preserve">– Awarded to the best oral presentation. $2,000 cash prize and a video of your presentation featured on the ASMR’s website and social media. This award is open to </w:t>
      </w:r>
      <w:proofErr w:type="spellStart"/>
      <w:r w:rsidRPr="092296A3">
        <w:rPr>
          <w:rFonts w:eastAsia="Times New Roman"/>
          <w:lang w:eastAsia="en-AU"/>
        </w:rPr>
        <w:t>honours</w:t>
      </w:r>
      <w:proofErr w:type="spellEnd"/>
      <w:r w:rsidRPr="092296A3">
        <w:rPr>
          <w:rFonts w:eastAsia="Times New Roman"/>
          <w:lang w:eastAsia="en-AU"/>
        </w:rPr>
        <w:t xml:space="preserve"> students, research assistants, PhD Students and ECRs up to 3 years post-PhD or junior health professionals up to 3 years post their primary health profession degree (E.g. Doctor of Medicine, Bachelor of Nursing </w:t>
      </w:r>
      <w:proofErr w:type="spellStart"/>
      <w:r w:rsidRPr="092296A3">
        <w:rPr>
          <w:rFonts w:eastAsia="Times New Roman"/>
          <w:lang w:eastAsia="en-AU"/>
        </w:rPr>
        <w:t>etc</w:t>
      </w:r>
      <w:proofErr w:type="spellEnd"/>
      <w:r w:rsidRPr="092296A3">
        <w:rPr>
          <w:rFonts w:eastAsia="Times New Roman"/>
          <w:lang w:eastAsia="en-AU"/>
        </w:rPr>
        <w:t>).</w:t>
      </w:r>
    </w:p>
    <w:p w14:paraId="18DEC4C1" w14:textId="77777777" w:rsidR="00165EF2" w:rsidRDefault="00165EF2" w:rsidP="00D53809">
      <w:pPr>
        <w:numPr>
          <w:ilvl w:val="0"/>
          <w:numId w:val="15"/>
        </w:numPr>
        <w:autoSpaceDE w:val="0"/>
        <w:autoSpaceDN w:val="0"/>
        <w:adjustRightInd w:val="0"/>
        <w:spacing w:after="200" w:line="240" w:lineRule="auto"/>
        <w:ind w:left="426" w:right="95" w:hanging="426"/>
        <w:jc w:val="both"/>
        <w:rPr>
          <w:rFonts w:ascii="Aptos" w:hAnsi="Aptos" w:cs="Arial"/>
          <w:color w:val="000000"/>
        </w:rPr>
      </w:pPr>
      <w:r w:rsidRPr="7902B343">
        <w:rPr>
          <w:rFonts w:ascii="Aptos" w:hAnsi="Aptos" w:cs="Arial"/>
          <w:b/>
          <w:bCs/>
          <w:color w:val="000000" w:themeColor="text1"/>
        </w:rPr>
        <w:t xml:space="preserve">Best ECR Oral Presentation: </w:t>
      </w:r>
      <w:r w:rsidRPr="7902B343">
        <w:rPr>
          <w:rFonts w:ascii="Aptos" w:hAnsi="Aptos" w:cs="Arial"/>
          <w:color w:val="000000" w:themeColor="text1"/>
        </w:rPr>
        <w:t>Open to ECRs who are ASMR members and are within 5 years of receiving their doctorate. Winner will receive a $500 prize.</w:t>
      </w:r>
    </w:p>
    <w:p w14:paraId="352ECF2C" w14:textId="77777777" w:rsidR="00165EF2" w:rsidRDefault="00165EF2" w:rsidP="00D53809">
      <w:pPr>
        <w:numPr>
          <w:ilvl w:val="0"/>
          <w:numId w:val="15"/>
        </w:numPr>
        <w:spacing w:after="200" w:line="240" w:lineRule="auto"/>
        <w:ind w:left="426" w:right="95" w:hanging="426"/>
        <w:jc w:val="both"/>
        <w:rPr>
          <w:rFonts w:ascii="Aptos" w:hAnsi="Aptos" w:cs="Arial"/>
          <w:color w:val="000000" w:themeColor="text1"/>
        </w:rPr>
      </w:pPr>
      <w:r w:rsidRPr="7902B343">
        <w:rPr>
          <w:rFonts w:ascii="Aptos" w:hAnsi="Aptos" w:cs="Arial"/>
          <w:b/>
          <w:bCs/>
          <w:color w:val="000000" w:themeColor="text1"/>
        </w:rPr>
        <w:t xml:space="preserve">Best MCR Oral Presentation: </w:t>
      </w:r>
      <w:r w:rsidRPr="7902B343">
        <w:rPr>
          <w:rFonts w:ascii="Aptos" w:hAnsi="Aptos" w:cs="Arial"/>
          <w:color w:val="000000" w:themeColor="text1"/>
        </w:rPr>
        <w:t>Open to MCRs who are ASMR members and are between 6-10 years of receiving their doctorate. Winner will receive a $500 prize.</w:t>
      </w:r>
    </w:p>
    <w:p w14:paraId="5FCE9829" w14:textId="77777777" w:rsidR="00165EF2" w:rsidRPr="005D4F84" w:rsidRDefault="00165EF2" w:rsidP="00D53809">
      <w:pPr>
        <w:numPr>
          <w:ilvl w:val="0"/>
          <w:numId w:val="15"/>
        </w:numPr>
        <w:autoSpaceDE w:val="0"/>
        <w:autoSpaceDN w:val="0"/>
        <w:adjustRightInd w:val="0"/>
        <w:spacing w:after="200" w:line="240" w:lineRule="auto"/>
        <w:ind w:left="426" w:right="95" w:hanging="426"/>
        <w:jc w:val="both"/>
        <w:rPr>
          <w:rFonts w:ascii="Aptos" w:hAnsi="Aptos" w:cs="Arial"/>
          <w:color w:val="000000"/>
        </w:rPr>
      </w:pPr>
      <w:r w:rsidRPr="00D60954">
        <w:rPr>
          <w:rFonts w:asciiTheme="majorHAnsi" w:hAnsiTheme="majorHAnsi" w:cs="Arial"/>
          <w:b/>
          <w:bCs/>
          <w:color w:val="000000"/>
        </w:rPr>
        <w:t xml:space="preserve">Best </w:t>
      </w:r>
      <w:r>
        <w:rPr>
          <w:rFonts w:asciiTheme="majorHAnsi" w:hAnsiTheme="majorHAnsi" w:cs="Arial"/>
          <w:b/>
          <w:bCs/>
          <w:color w:val="000000"/>
        </w:rPr>
        <w:t xml:space="preserve">Health Care Professional </w:t>
      </w:r>
      <w:r w:rsidRPr="00D60954">
        <w:rPr>
          <w:rFonts w:asciiTheme="majorHAnsi" w:hAnsiTheme="majorHAnsi" w:cs="Arial"/>
          <w:b/>
          <w:bCs/>
          <w:color w:val="000000"/>
        </w:rPr>
        <w:t>Oral Presentation</w:t>
      </w:r>
      <w:r>
        <w:rPr>
          <w:rFonts w:ascii="Aptos" w:hAnsi="Aptos" w:cs="Arial"/>
          <w:b/>
          <w:bCs/>
          <w:color w:val="000000"/>
        </w:rPr>
        <w:t xml:space="preserve">: </w:t>
      </w:r>
      <w:r w:rsidRPr="00E53F71">
        <w:rPr>
          <w:rFonts w:ascii="Aptos" w:hAnsi="Aptos" w:cs="Arial"/>
          <w:color w:val="000000"/>
        </w:rPr>
        <w:t xml:space="preserve">Open to </w:t>
      </w:r>
      <w:r>
        <w:rPr>
          <w:rFonts w:ascii="Aptos" w:hAnsi="Aptos" w:cs="Arial"/>
          <w:color w:val="000000"/>
        </w:rPr>
        <w:t xml:space="preserve">medical doctors, medical students, nurses and allied health professionals, </w:t>
      </w:r>
      <w:r w:rsidRPr="00E53F71">
        <w:rPr>
          <w:rFonts w:ascii="Aptos" w:hAnsi="Aptos" w:cs="Arial"/>
          <w:color w:val="000000"/>
        </w:rPr>
        <w:t>who are ASMR members. Winner will receive a $500 prize.</w:t>
      </w:r>
    </w:p>
    <w:p w14:paraId="13B03A2F" w14:textId="77777777" w:rsidR="00165EF2" w:rsidRPr="00D60954" w:rsidRDefault="00165EF2" w:rsidP="00D53809">
      <w:pPr>
        <w:numPr>
          <w:ilvl w:val="0"/>
          <w:numId w:val="15"/>
        </w:numPr>
        <w:autoSpaceDE w:val="0"/>
        <w:autoSpaceDN w:val="0"/>
        <w:adjustRightInd w:val="0"/>
        <w:spacing w:after="200" w:line="240" w:lineRule="auto"/>
        <w:ind w:left="426" w:right="95" w:hanging="426"/>
        <w:jc w:val="both"/>
        <w:rPr>
          <w:rFonts w:ascii="Aptos" w:hAnsi="Aptos" w:cs="Arial"/>
          <w:color w:val="000000"/>
        </w:rPr>
      </w:pPr>
      <w:r w:rsidRPr="62CBB6DA">
        <w:rPr>
          <w:rFonts w:ascii="Aptos" w:hAnsi="Aptos" w:cs="Arial"/>
          <w:b/>
          <w:bCs/>
          <w:color w:val="000000" w:themeColor="text1"/>
        </w:rPr>
        <w:t>Best HDR Student Oral Presentation:</w:t>
      </w:r>
      <w:r w:rsidRPr="62CBB6DA">
        <w:rPr>
          <w:rFonts w:ascii="Aptos" w:hAnsi="Aptos" w:cs="Arial"/>
          <w:color w:val="000000" w:themeColor="text1"/>
        </w:rPr>
        <w:t xml:space="preserve"> Open to PhD, Masters and Honours students who are ASMR members. Winner will receive a $500 prize. </w:t>
      </w:r>
    </w:p>
    <w:p w14:paraId="6AB4D604" w14:textId="77777777" w:rsidR="00165EF2" w:rsidRDefault="00165EF2" w:rsidP="00D53809">
      <w:pPr>
        <w:numPr>
          <w:ilvl w:val="0"/>
          <w:numId w:val="15"/>
        </w:numPr>
        <w:autoSpaceDE w:val="0"/>
        <w:autoSpaceDN w:val="0"/>
        <w:adjustRightInd w:val="0"/>
        <w:spacing w:after="200" w:line="240" w:lineRule="auto"/>
        <w:ind w:left="426" w:right="95" w:hanging="426"/>
        <w:jc w:val="both"/>
        <w:rPr>
          <w:rFonts w:ascii="Aptos" w:hAnsi="Aptos" w:cs="Arial"/>
          <w:color w:val="000000"/>
        </w:rPr>
      </w:pPr>
      <w:r w:rsidRPr="7902B343">
        <w:rPr>
          <w:rFonts w:ascii="Aptos" w:hAnsi="Aptos" w:cs="Arial"/>
          <w:b/>
          <w:bCs/>
          <w:color w:val="000000" w:themeColor="text1"/>
        </w:rPr>
        <w:t>Best ECR Poster Presentation:</w:t>
      </w:r>
      <w:r w:rsidRPr="7902B343">
        <w:rPr>
          <w:rFonts w:ascii="Aptos" w:hAnsi="Aptos" w:cs="Arial"/>
          <w:color w:val="000000" w:themeColor="text1"/>
        </w:rPr>
        <w:t xml:space="preserve"> </w:t>
      </w:r>
      <w:r w:rsidRPr="7902B343">
        <w:rPr>
          <w:color w:val="000000" w:themeColor="text1"/>
        </w:rPr>
        <w:t>Open to EMCRs who are ASMR members and within 5 years of receiving their doctorate. Winner will receive a $200 prize.</w:t>
      </w:r>
    </w:p>
    <w:p w14:paraId="36835974" w14:textId="77777777" w:rsidR="00165EF2" w:rsidRDefault="00165EF2" w:rsidP="00D53809">
      <w:pPr>
        <w:numPr>
          <w:ilvl w:val="0"/>
          <w:numId w:val="15"/>
        </w:numPr>
        <w:autoSpaceDE w:val="0"/>
        <w:autoSpaceDN w:val="0"/>
        <w:adjustRightInd w:val="0"/>
        <w:spacing w:after="200" w:line="240" w:lineRule="auto"/>
        <w:ind w:left="426" w:right="95" w:hanging="426"/>
        <w:jc w:val="both"/>
        <w:rPr>
          <w:rFonts w:ascii="Aptos" w:hAnsi="Aptos" w:cs="Arial"/>
          <w:color w:val="000000"/>
        </w:rPr>
      </w:pPr>
      <w:r w:rsidRPr="62CBB6DA">
        <w:rPr>
          <w:rFonts w:ascii="Aptos" w:eastAsia="Aptos" w:hAnsi="Aptos" w:cs="Aptos"/>
          <w:b/>
          <w:bCs/>
        </w:rPr>
        <w:t>Best PhD Student Poster Presentation</w:t>
      </w:r>
      <w:r w:rsidRPr="62CBB6DA">
        <w:rPr>
          <w:rFonts w:ascii="Aptos" w:eastAsia="Aptos" w:hAnsi="Aptos" w:cs="Aptos"/>
        </w:rPr>
        <w:t xml:space="preserve">: Open to PhD students who are ASMR members. </w:t>
      </w:r>
      <w:r w:rsidRPr="62CBB6DA">
        <w:rPr>
          <w:rFonts w:ascii="Aptos" w:hAnsi="Aptos" w:cs="Arial"/>
          <w:color w:val="000000" w:themeColor="text1"/>
        </w:rPr>
        <w:t>Open to PhD students who are ASMR members. Winner will receive a $200 prize.</w:t>
      </w:r>
    </w:p>
    <w:p w14:paraId="680B9699" w14:textId="77777777" w:rsidR="00165EF2" w:rsidRDefault="00165EF2" w:rsidP="00D53809">
      <w:pPr>
        <w:numPr>
          <w:ilvl w:val="0"/>
          <w:numId w:val="15"/>
        </w:numPr>
        <w:spacing w:after="200" w:line="240" w:lineRule="auto"/>
        <w:ind w:left="426" w:right="95" w:hanging="426"/>
        <w:jc w:val="both"/>
        <w:rPr>
          <w:rFonts w:eastAsiaTheme="minorEastAsia"/>
          <w:color w:val="000000" w:themeColor="text1"/>
        </w:rPr>
      </w:pPr>
      <w:r w:rsidRPr="62CBB6DA">
        <w:rPr>
          <w:rFonts w:eastAsiaTheme="minorEastAsia"/>
          <w:b/>
          <w:bCs/>
          <w:color w:val="000000" w:themeColor="text1"/>
        </w:rPr>
        <w:t xml:space="preserve">Best Honours or </w:t>
      </w:r>
      <w:proofErr w:type="gramStart"/>
      <w:r w:rsidRPr="62CBB6DA">
        <w:rPr>
          <w:rFonts w:eastAsiaTheme="minorEastAsia"/>
          <w:b/>
          <w:bCs/>
          <w:color w:val="000000" w:themeColor="text1"/>
        </w:rPr>
        <w:t>Master’s</w:t>
      </w:r>
      <w:proofErr w:type="gramEnd"/>
      <w:r w:rsidRPr="62CBB6DA">
        <w:rPr>
          <w:rFonts w:eastAsiaTheme="minorEastAsia"/>
          <w:b/>
          <w:bCs/>
          <w:color w:val="000000" w:themeColor="text1"/>
        </w:rPr>
        <w:t xml:space="preserve"> Student Poster Presentation:</w:t>
      </w:r>
      <w:r w:rsidRPr="62CBB6DA">
        <w:rPr>
          <w:rFonts w:eastAsiaTheme="minorEastAsia"/>
          <w:color w:val="000000" w:themeColor="text1"/>
        </w:rPr>
        <w:t xml:space="preserve"> Open to Honours or </w:t>
      </w:r>
      <w:proofErr w:type="gramStart"/>
      <w:r w:rsidRPr="62CBB6DA">
        <w:rPr>
          <w:rFonts w:eastAsiaTheme="minorEastAsia"/>
          <w:color w:val="000000" w:themeColor="text1"/>
        </w:rPr>
        <w:t>Master’s</w:t>
      </w:r>
      <w:proofErr w:type="gramEnd"/>
      <w:r w:rsidRPr="62CBB6DA">
        <w:rPr>
          <w:rFonts w:eastAsiaTheme="minorEastAsia"/>
          <w:color w:val="000000" w:themeColor="text1"/>
        </w:rPr>
        <w:t xml:space="preserve"> students who are ASMR members. Winner will receive a $200 prize.</w:t>
      </w:r>
    </w:p>
    <w:p w14:paraId="1F9D5529" w14:textId="77777777" w:rsidR="00165EF2" w:rsidRPr="005D4F84" w:rsidRDefault="00165EF2" w:rsidP="00D53809">
      <w:pPr>
        <w:numPr>
          <w:ilvl w:val="0"/>
          <w:numId w:val="15"/>
        </w:numPr>
        <w:autoSpaceDE w:val="0"/>
        <w:autoSpaceDN w:val="0"/>
        <w:adjustRightInd w:val="0"/>
        <w:spacing w:after="200" w:line="240" w:lineRule="auto"/>
        <w:ind w:left="426" w:right="95" w:hanging="426"/>
        <w:jc w:val="both"/>
        <w:rPr>
          <w:rFonts w:eastAsiaTheme="minorEastAsia"/>
          <w:color w:val="000000"/>
        </w:rPr>
      </w:pPr>
      <w:r w:rsidRPr="62CBB6DA">
        <w:rPr>
          <w:rFonts w:eastAsiaTheme="minorEastAsia"/>
          <w:b/>
          <w:bCs/>
          <w:color w:val="000000" w:themeColor="text1"/>
        </w:rPr>
        <w:t xml:space="preserve">Best Health Care Professional Poster Presentation: </w:t>
      </w:r>
      <w:r w:rsidRPr="62CBB6DA">
        <w:rPr>
          <w:rFonts w:eastAsiaTheme="minorEastAsia"/>
          <w:color w:val="000000" w:themeColor="text1"/>
        </w:rPr>
        <w:t>Open to medical doctors, medical students, nurses and allied health professionals, who are ASMR members. Winner will receive a $200 prize.</w:t>
      </w:r>
    </w:p>
    <w:p w14:paraId="71D8B6BF" w14:textId="77777777" w:rsidR="00165EF2" w:rsidRDefault="00165EF2" w:rsidP="00D53809">
      <w:pPr>
        <w:autoSpaceDE w:val="0"/>
        <w:autoSpaceDN w:val="0"/>
        <w:adjustRightInd w:val="0"/>
        <w:spacing w:line="240" w:lineRule="auto"/>
        <w:ind w:right="95"/>
        <w:jc w:val="both"/>
        <w:rPr>
          <w:rFonts w:ascii="Aptos" w:hAnsi="Aptos" w:cs="Arial"/>
          <w:color w:val="000000"/>
        </w:rPr>
      </w:pPr>
      <w:r w:rsidRPr="7902B343">
        <w:rPr>
          <w:rFonts w:ascii="Aptos" w:hAnsi="Aptos" w:cs="Arial"/>
          <w:color w:val="000000" w:themeColor="text1"/>
        </w:rPr>
        <w:t xml:space="preserve">Awards will be judged for the clarity of presentation, the quality of data, relevance to hypothesis and demonstration of understanding of the importance </w:t>
      </w:r>
      <w:proofErr w:type="gramStart"/>
      <w:r w:rsidRPr="7902B343">
        <w:rPr>
          <w:rFonts w:ascii="Aptos" w:hAnsi="Aptos" w:cs="Arial"/>
          <w:color w:val="000000" w:themeColor="text1"/>
        </w:rPr>
        <w:t>to</w:t>
      </w:r>
      <w:proofErr w:type="gramEnd"/>
      <w:r w:rsidRPr="7902B343">
        <w:rPr>
          <w:rFonts w:ascii="Aptos" w:hAnsi="Aptos" w:cs="Arial"/>
          <w:color w:val="000000" w:themeColor="text1"/>
        </w:rPr>
        <w:t xml:space="preserve"> health.</w:t>
      </w:r>
    </w:p>
    <w:p w14:paraId="0E81D63C" w14:textId="451DDA36" w:rsidR="00165EF2" w:rsidRPr="001224E2" w:rsidRDefault="009B0329" w:rsidP="00D53809">
      <w:pPr>
        <w:tabs>
          <w:tab w:val="left" w:pos="2055"/>
          <w:tab w:val="center" w:pos="4513"/>
        </w:tabs>
        <w:autoSpaceDE w:val="0"/>
        <w:autoSpaceDN w:val="0"/>
        <w:adjustRightInd w:val="0"/>
        <w:spacing w:after="120" w:line="240" w:lineRule="auto"/>
        <w:ind w:right="95"/>
        <w:jc w:val="center"/>
        <w:rPr>
          <w:rFonts w:ascii="Aptos" w:hAnsi="Aptos" w:cs="Arial"/>
          <w:color w:val="000000"/>
        </w:rPr>
      </w:pPr>
      <w:r>
        <w:rPr>
          <w:rFonts w:ascii="Aptos" w:hAnsi="Aptos" w:cs="Arial"/>
          <w:b/>
          <w:bCs/>
          <w:color w:val="000000"/>
        </w:rPr>
        <w:lastRenderedPageBreak/>
        <w:t>I</w:t>
      </w:r>
      <w:r w:rsidR="00165EF2" w:rsidRPr="001224E2">
        <w:rPr>
          <w:rFonts w:ascii="Aptos" w:hAnsi="Aptos" w:cs="Arial"/>
          <w:b/>
          <w:bCs/>
          <w:color w:val="000000"/>
        </w:rPr>
        <w:t>NSTRUCTIONS TO AUTHORS</w:t>
      </w:r>
    </w:p>
    <w:p w14:paraId="2604806F" w14:textId="77777777" w:rsidR="00165EF2" w:rsidRPr="001224E2" w:rsidRDefault="00165EF2" w:rsidP="00D53809">
      <w:pPr>
        <w:autoSpaceDE w:val="0"/>
        <w:autoSpaceDN w:val="0"/>
        <w:adjustRightInd w:val="0"/>
        <w:spacing w:line="240" w:lineRule="auto"/>
        <w:ind w:right="95"/>
        <w:rPr>
          <w:rFonts w:ascii="Aptos" w:hAnsi="Aptos" w:cs="Arial"/>
          <w:b/>
          <w:bCs/>
          <w:color w:val="000000"/>
        </w:rPr>
      </w:pPr>
      <w:r w:rsidRPr="001224E2">
        <w:rPr>
          <w:rFonts w:ascii="Aptos" w:hAnsi="Aptos" w:cs="Arial"/>
          <w:color w:val="000000"/>
        </w:rPr>
        <w:t xml:space="preserve">All abstracts are to be uploaded online at time of Registration, using the document template </w:t>
      </w:r>
      <w:r>
        <w:rPr>
          <w:rFonts w:ascii="Aptos" w:hAnsi="Aptos" w:cs="Arial"/>
          <w:color w:val="000000"/>
        </w:rPr>
        <w:t xml:space="preserve">below. </w:t>
      </w:r>
      <w:r w:rsidRPr="001224E2">
        <w:rPr>
          <w:rFonts w:ascii="Aptos" w:hAnsi="Aptos" w:cs="Arial"/>
          <w:b/>
          <w:bCs/>
          <w:color w:val="000000"/>
          <w:u w:val="single"/>
        </w:rPr>
        <w:t>PLEASE NOTE</w:t>
      </w:r>
      <w:r w:rsidRPr="001224E2">
        <w:rPr>
          <w:rFonts w:ascii="Aptos" w:hAnsi="Aptos" w:cs="Arial"/>
          <w:b/>
          <w:bCs/>
          <w:color w:val="000000"/>
        </w:rPr>
        <w:t xml:space="preserve">: only one abstract can be submitted </w:t>
      </w:r>
      <w:proofErr w:type="gramStart"/>
      <w:r w:rsidRPr="001224E2">
        <w:rPr>
          <w:rFonts w:ascii="Aptos" w:hAnsi="Aptos" w:cs="Arial"/>
          <w:b/>
          <w:bCs/>
          <w:color w:val="000000"/>
        </w:rPr>
        <w:t>per</w:t>
      </w:r>
      <w:proofErr w:type="gramEnd"/>
      <w:r w:rsidRPr="001224E2">
        <w:rPr>
          <w:rFonts w:ascii="Aptos" w:hAnsi="Aptos" w:cs="Arial"/>
          <w:b/>
          <w:bCs/>
          <w:color w:val="000000"/>
        </w:rPr>
        <w:t xml:space="preserve"> registration</w:t>
      </w:r>
      <w:r>
        <w:rPr>
          <w:rFonts w:ascii="Aptos" w:hAnsi="Aptos" w:cs="Arial"/>
          <w:b/>
          <w:bCs/>
          <w:color w:val="000000"/>
        </w:rPr>
        <w:t>.</w:t>
      </w:r>
    </w:p>
    <w:p w14:paraId="15BFE47D"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p>
    <w:p w14:paraId="7DAD51CB" w14:textId="77777777" w:rsidR="00165EF2" w:rsidRPr="001224E2" w:rsidRDefault="00165EF2" w:rsidP="00D53809">
      <w:pPr>
        <w:autoSpaceDE w:val="0"/>
        <w:autoSpaceDN w:val="0"/>
        <w:adjustRightInd w:val="0"/>
        <w:spacing w:line="240" w:lineRule="auto"/>
        <w:ind w:right="95"/>
        <w:jc w:val="both"/>
        <w:rPr>
          <w:rFonts w:ascii="Aptos" w:hAnsi="Aptos" w:cs="Arial"/>
          <w:b/>
          <w:bCs/>
          <w:i/>
          <w:iCs/>
          <w:color w:val="FF0000"/>
        </w:rPr>
      </w:pPr>
      <w:r w:rsidRPr="001224E2">
        <w:rPr>
          <w:rFonts w:ascii="Aptos" w:hAnsi="Aptos" w:cs="Arial"/>
          <w:color w:val="000000" w:themeColor="text1"/>
        </w:rPr>
        <w:t xml:space="preserve">Abstract submissions deadline </w:t>
      </w:r>
      <w:r w:rsidRPr="001224E2">
        <w:rPr>
          <w:rFonts w:ascii="Aptos" w:hAnsi="Aptos" w:cs="Arial"/>
          <w:b/>
          <w:bCs/>
          <w:color w:val="000000" w:themeColor="text1"/>
        </w:rPr>
        <w:t xml:space="preserve">5pm </w:t>
      </w:r>
      <w:r>
        <w:rPr>
          <w:rFonts w:ascii="Aptos" w:hAnsi="Aptos" w:cs="Arial"/>
          <w:b/>
          <w:bCs/>
          <w:color w:val="000000" w:themeColor="text1"/>
        </w:rPr>
        <w:t>Friday</w:t>
      </w:r>
      <w:r w:rsidRPr="001224E2">
        <w:rPr>
          <w:rFonts w:ascii="Aptos" w:hAnsi="Aptos" w:cs="Arial"/>
          <w:b/>
          <w:bCs/>
          <w:color w:val="000000" w:themeColor="text1"/>
        </w:rPr>
        <w:t xml:space="preserve">, </w:t>
      </w:r>
      <w:r>
        <w:rPr>
          <w:rFonts w:ascii="Aptos" w:hAnsi="Aptos" w:cs="Arial"/>
          <w:b/>
          <w:bCs/>
          <w:color w:val="000000" w:themeColor="text1"/>
        </w:rPr>
        <w:t xml:space="preserve">11 September </w:t>
      </w:r>
      <w:r w:rsidRPr="001224E2">
        <w:rPr>
          <w:rFonts w:ascii="Aptos" w:hAnsi="Aptos" w:cs="Arial"/>
          <w:b/>
          <w:bCs/>
          <w:color w:val="000000" w:themeColor="text1"/>
        </w:rPr>
        <w:t>202</w:t>
      </w:r>
      <w:r>
        <w:rPr>
          <w:rFonts w:ascii="Aptos" w:hAnsi="Aptos" w:cs="Arial"/>
          <w:b/>
          <w:bCs/>
          <w:color w:val="000000" w:themeColor="text1"/>
        </w:rPr>
        <w:t>6</w:t>
      </w:r>
    </w:p>
    <w:p w14:paraId="7D27D666" w14:textId="77777777" w:rsidR="00165EF2" w:rsidRPr="001224E2" w:rsidRDefault="00165EF2" w:rsidP="00D53809">
      <w:pPr>
        <w:autoSpaceDE w:val="0"/>
        <w:autoSpaceDN w:val="0"/>
        <w:adjustRightInd w:val="0"/>
        <w:spacing w:line="240" w:lineRule="auto"/>
        <w:ind w:right="95"/>
        <w:jc w:val="both"/>
        <w:rPr>
          <w:rFonts w:ascii="Aptos" w:hAnsi="Aptos" w:cs="Arial"/>
          <w:color w:val="FF0000"/>
        </w:rPr>
      </w:pPr>
    </w:p>
    <w:p w14:paraId="7C58F86B" w14:textId="77777777" w:rsidR="00165EF2" w:rsidRPr="001224E2" w:rsidRDefault="00165EF2" w:rsidP="00D53809">
      <w:pPr>
        <w:autoSpaceDE w:val="0"/>
        <w:autoSpaceDN w:val="0"/>
        <w:adjustRightInd w:val="0"/>
        <w:spacing w:line="240" w:lineRule="auto"/>
        <w:ind w:right="95"/>
        <w:jc w:val="both"/>
        <w:rPr>
          <w:rFonts w:ascii="Aptos" w:hAnsi="Aptos" w:cs="Arial"/>
        </w:rPr>
      </w:pPr>
      <w:r w:rsidRPr="001224E2">
        <w:rPr>
          <w:rFonts w:ascii="Aptos" w:hAnsi="Aptos" w:cs="Arial"/>
          <w:color w:val="000000"/>
        </w:rPr>
        <w:t xml:space="preserve">All registration details, including online registration are available online </w:t>
      </w:r>
      <w:r w:rsidRPr="001224E2">
        <w:rPr>
          <w:rFonts w:ascii="Aptos" w:hAnsi="Aptos" w:cs="Arial"/>
        </w:rPr>
        <w:t xml:space="preserve">through the website </w:t>
      </w:r>
      <w:hyperlink r:id="rId14" w:history="1">
        <w:r>
          <w:rPr>
            <w:rStyle w:val="Hyperlink"/>
            <w:rFonts w:ascii="Aptos" w:hAnsi="Aptos" w:cs="Arial"/>
          </w:rPr>
          <w:t>https://asmr.org.au/qld</w:t>
        </w:r>
      </w:hyperlink>
    </w:p>
    <w:p w14:paraId="7C3F1A54" w14:textId="77777777" w:rsidR="00165EF2" w:rsidRPr="001224E2" w:rsidRDefault="00165EF2" w:rsidP="00D53809">
      <w:pPr>
        <w:autoSpaceDE w:val="0"/>
        <w:autoSpaceDN w:val="0"/>
        <w:adjustRightInd w:val="0"/>
        <w:spacing w:line="240" w:lineRule="auto"/>
        <w:ind w:right="95"/>
        <w:jc w:val="both"/>
        <w:rPr>
          <w:rFonts w:ascii="Aptos" w:hAnsi="Aptos" w:cs="Arial"/>
          <w:b/>
          <w:bCs/>
          <w:color w:val="000000"/>
        </w:rPr>
      </w:pPr>
    </w:p>
    <w:p w14:paraId="1BE1F34A" w14:textId="77777777" w:rsidR="00165EF2" w:rsidRPr="001224E2" w:rsidRDefault="00165EF2" w:rsidP="00D53809">
      <w:pPr>
        <w:autoSpaceDE w:val="0"/>
        <w:autoSpaceDN w:val="0"/>
        <w:adjustRightInd w:val="0"/>
        <w:spacing w:line="240" w:lineRule="auto"/>
        <w:ind w:right="95"/>
        <w:jc w:val="both"/>
        <w:rPr>
          <w:rFonts w:ascii="Aptos" w:hAnsi="Aptos" w:cs="Arial"/>
          <w:b/>
          <w:color w:val="000000"/>
        </w:rPr>
      </w:pPr>
      <w:r w:rsidRPr="001224E2">
        <w:rPr>
          <w:rFonts w:ascii="Aptos" w:hAnsi="Aptos" w:cs="Arial"/>
          <w:color w:val="000000"/>
        </w:rPr>
        <w:t xml:space="preserve">To submit an abstract please indicate the relevant categories for your abstract on page </w:t>
      </w:r>
      <w:r>
        <w:rPr>
          <w:rFonts w:ascii="Aptos" w:hAnsi="Aptos" w:cs="Arial"/>
          <w:color w:val="000000"/>
        </w:rPr>
        <w:t>6</w:t>
      </w:r>
      <w:r w:rsidRPr="001224E2">
        <w:rPr>
          <w:rFonts w:ascii="Aptos" w:hAnsi="Aptos" w:cs="Arial"/>
          <w:color w:val="000000"/>
        </w:rPr>
        <w:t xml:space="preserve"> and complete the abstract template on page </w:t>
      </w:r>
      <w:r>
        <w:rPr>
          <w:rFonts w:ascii="Aptos" w:hAnsi="Aptos" w:cs="Arial"/>
          <w:color w:val="000000"/>
        </w:rPr>
        <w:t>8</w:t>
      </w:r>
      <w:r w:rsidRPr="001224E2">
        <w:rPr>
          <w:rFonts w:ascii="Aptos" w:hAnsi="Aptos" w:cs="Arial"/>
          <w:color w:val="000000"/>
        </w:rPr>
        <w:t xml:space="preserve">. Please </w:t>
      </w:r>
      <w:r w:rsidRPr="001224E2">
        <w:rPr>
          <w:rFonts w:ascii="Aptos" w:hAnsi="Aptos" w:cs="Arial"/>
          <w:b/>
          <w:color w:val="000000"/>
        </w:rPr>
        <w:t>DO NOT change margins or text formatting in any way.</w:t>
      </w:r>
    </w:p>
    <w:p w14:paraId="463F3194" w14:textId="77777777" w:rsidR="00165EF2" w:rsidRPr="001224E2" w:rsidRDefault="00165EF2" w:rsidP="00D53809">
      <w:pPr>
        <w:autoSpaceDE w:val="0"/>
        <w:autoSpaceDN w:val="0"/>
        <w:adjustRightInd w:val="0"/>
        <w:spacing w:line="240" w:lineRule="auto"/>
        <w:ind w:right="95"/>
        <w:jc w:val="both"/>
        <w:rPr>
          <w:rFonts w:ascii="Aptos" w:hAnsi="Aptos" w:cs="Arial"/>
          <w:color w:val="000000"/>
        </w:rPr>
      </w:pPr>
    </w:p>
    <w:p w14:paraId="015DD07D" w14:textId="77777777" w:rsidR="00165EF2" w:rsidRPr="001224E2" w:rsidRDefault="00165EF2" w:rsidP="00D53809">
      <w:pPr>
        <w:autoSpaceDE w:val="0"/>
        <w:autoSpaceDN w:val="0"/>
        <w:adjustRightInd w:val="0"/>
        <w:spacing w:after="120" w:line="240" w:lineRule="auto"/>
        <w:ind w:right="95"/>
        <w:jc w:val="both"/>
        <w:rPr>
          <w:rFonts w:ascii="Aptos" w:hAnsi="Aptos" w:cs="Arial"/>
          <w:b/>
          <w:bCs/>
          <w:color w:val="000000"/>
        </w:rPr>
      </w:pPr>
      <w:r w:rsidRPr="001224E2">
        <w:rPr>
          <w:rFonts w:ascii="Aptos" w:hAnsi="Aptos" w:cs="Arial"/>
          <w:b/>
          <w:bCs/>
          <w:color w:val="000000"/>
        </w:rPr>
        <w:t>Abstract preparation:</w:t>
      </w:r>
    </w:p>
    <w:p w14:paraId="0713F719"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001224E2">
        <w:rPr>
          <w:rFonts w:ascii="Aptos" w:hAnsi="Aptos" w:cs="Arial"/>
          <w:color w:val="000000"/>
        </w:rPr>
        <w:t xml:space="preserve">Please use the abstract template below. </w:t>
      </w:r>
      <w:r w:rsidRPr="001224E2">
        <w:rPr>
          <w:rFonts w:ascii="Aptos" w:hAnsi="Aptos" w:cs="Arial"/>
          <w:b/>
          <w:color w:val="000000"/>
        </w:rPr>
        <w:t>DO NOT</w:t>
      </w:r>
      <w:r w:rsidRPr="001224E2">
        <w:rPr>
          <w:rFonts w:ascii="Aptos" w:hAnsi="Aptos" w:cs="Arial"/>
          <w:color w:val="000000"/>
        </w:rPr>
        <w:t xml:space="preserve"> </w:t>
      </w:r>
      <w:r w:rsidRPr="001224E2">
        <w:rPr>
          <w:rFonts w:ascii="Aptos" w:hAnsi="Aptos" w:cs="Arial"/>
          <w:b/>
          <w:color w:val="000000"/>
        </w:rPr>
        <w:t>CHANGE</w:t>
      </w:r>
      <w:r w:rsidRPr="001224E2">
        <w:rPr>
          <w:rFonts w:ascii="Aptos" w:hAnsi="Aptos" w:cs="Arial"/>
          <w:color w:val="000000"/>
        </w:rPr>
        <w:t xml:space="preserve"> margins, spacing or text formatting.</w:t>
      </w:r>
    </w:p>
    <w:p w14:paraId="23FB2997"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62CBB6DA">
        <w:rPr>
          <w:rFonts w:ascii="Aptos" w:hAnsi="Aptos" w:cs="Arial"/>
          <w:color w:val="000000" w:themeColor="text1"/>
        </w:rPr>
        <w:t>Font to be used is Arial 11 pt, with 1.15-line spacing.</w:t>
      </w:r>
    </w:p>
    <w:p w14:paraId="75774AF9"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001224E2">
        <w:rPr>
          <w:rFonts w:ascii="Aptos" w:hAnsi="Aptos" w:cs="Arial"/>
          <w:bCs/>
          <w:color w:val="000000"/>
        </w:rPr>
        <w:t xml:space="preserve">The </w:t>
      </w:r>
      <w:r w:rsidRPr="001224E2">
        <w:rPr>
          <w:rFonts w:ascii="Aptos" w:hAnsi="Aptos" w:cs="Arial"/>
          <w:b/>
          <w:color w:val="000000"/>
        </w:rPr>
        <w:t>title</w:t>
      </w:r>
      <w:r w:rsidRPr="001224E2">
        <w:rPr>
          <w:rFonts w:ascii="Aptos" w:hAnsi="Aptos" w:cs="Arial"/>
          <w:bCs/>
          <w:color w:val="000000"/>
        </w:rPr>
        <w:t xml:space="preserve"> of the abstract is </w:t>
      </w:r>
      <w:r w:rsidRPr="001224E2">
        <w:rPr>
          <w:rFonts w:ascii="Aptos" w:hAnsi="Aptos" w:cs="Arial"/>
          <w:b/>
          <w:color w:val="000000"/>
        </w:rPr>
        <w:t>limited to 20 words</w:t>
      </w:r>
      <w:r w:rsidRPr="001224E2">
        <w:rPr>
          <w:rFonts w:ascii="Aptos" w:hAnsi="Aptos" w:cs="Arial"/>
          <w:bCs/>
          <w:color w:val="000000"/>
        </w:rPr>
        <w:t>.</w:t>
      </w:r>
    </w:p>
    <w:p w14:paraId="7C843517"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001224E2">
        <w:rPr>
          <w:rFonts w:ascii="Aptos" w:hAnsi="Aptos" w:cs="Arial"/>
          <w:color w:val="000000"/>
        </w:rPr>
        <w:t xml:space="preserve">Author names should be under the title, with the name of the presenting author </w:t>
      </w:r>
      <w:r w:rsidRPr="001224E2">
        <w:rPr>
          <w:rFonts w:ascii="Aptos" w:hAnsi="Aptos" w:cs="Arial"/>
          <w:color w:val="000000"/>
          <w:u w:val="single"/>
        </w:rPr>
        <w:t>underlined</w:t>
      </w:r>
    </w:p>
    <w:p w14:paraId="76F5BAE6"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001224E2">
        <w:rPr>
          <w:rFonts w:ascii="Aptos" w:hAnsi="Aptos" w:cs="Arial"/>
          <w:color w:val="000000"/>
        </w:rPr>
        <w:t>Affiliations should be under the author names and listed in the order of “Department, Institute, City, State and Country</w:t>
      </w:r>
    </w:p>
    <w:p w14:paraId="4C0FFA06"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001224E2">
        <w:rPr>
          <w:rFonts w:ascii="Aptos" w:hAnsi="Aptos" w:cs="Arial"/>
          <w:b/>
          <w:color w:val="000000"/>
        </w:rPr>
        <w:t>Abstract is limited to 300 words</w:t>
      </w:r>
      <w:r w:rsidRPr="001224E2">
        <w:rPr>
          <w:rFonts w:ascii="Aptos" w:hAnsi="Aptos" w:cs="Arial"/>
          <w:color w:val="000000"/>
        </w:rPr>
        <w:t xml:space="preserve"> (not including title, authors, </w:t>
      </w:r>
      <w:r>
        <w:rPr>
          <w:rFonts w:ascii="Aptos" w:hAnsi="Aptos" w:cs="Arial"/>
          <w:color w:val="000000"/>
        </w:rPr>
        <w:t xml:space="preserve">career stage, </w:t>
      </w:r>
      <w:r w:rsidRPr="001224E2">
        <w:rPr>
          <w:rFonts w:ascii="Aptos" w:hAnsi="Aptos" w:cs="Arial"/>
          <w:color w:val="000000"/>
        </w:rPr>
        <w:t>affiliations and keywords). Please also include 5 keywords describing your research</w:t>
      </w:r>
      <w:r>
        <w:rPr>
          <w:rFonts w:ascii="Aptos" w:hAnsi="Aptos" w:cs="Arial"/>
          <w:color w:val="000000"/>
        </w:rPr>
        <w:t xml:space="preserve"> to be used for scoring and judge allocation.</w:t>
      </w:r>
    </w:p>
    <w:p w14:paraId="1BF78462" w14:textId="77777777" w:rsidR="00165EF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62CBB6DA">
        <w:rPr>
          <w:rFonts w:ascii="Aptos" w:hAnsi="Aptos" w:cs="Arial"/>
          <w:color w:val="000000" w:themeColor="text1"/>
        </w:rPr>
        <w:t xml:space="preserve">Files should be saved as a Word document (the abstract only) with the </w:t>
      </w:r>
      <w:r w:rsidRPr="62CBB6DA">
        <w:rPr>
          <w:rFonts w:ascii="Aptos" w:hAnsi="Aptos" w:cs="Arial"/>
          <w:b/>
          <w:bCs/>
          <w:color w:val="000000" w:themeColor="text1"/>
        </w:rPr>
        <w:t>first author’s last name, first initial and presentation preference separated by underscores</w:t>
      </w:r>
      <w:r w:rsidRPr="62CBB6DA">
        <w:rPr>
          <w:rFonts w:ascii="Aptos" w:hAnsi="Aptos" w:cs="Arial"/>
          <w:i/>
          <w:iCs/>
          <w:color w:val="000000" w:themeColor="text1"/>
        </w:rPr>
        <w:t xml:space="preserve"> </w:t>
      </w:r>
      <w:r w:rsidRPr="62CBB6DA">
        <w:rPr>
          <w:rFonts w:ascii="Aptos" w:hAnsi="Aptos" w:cs="Arial"/>
          <w:color w:val="000000" w:themeColor="text1"/>
        </w:rPr>
        <w:t>as the file name, e.g. Smith_J_Poster.doc</w:t>
      </w:r>
    </w:p>
    <w:p w14:paraId="019E7308" w14:textId="77777777" w:rsidR="00165EF2" w:rsidRPr="001224E2" w:rsidRDefault="00165EF2" w:rsidP="009B0329">
      <w:pPr>
        <w:pStyle w:val="ColorfulList-Accent11"/>
        <w:numPr>
          <w:ilvl w:val="0"/>
          <w:numId w:val="14"/>
        </w:numPr>
        <w:autoSpaceDE w:val="0"/>
        <w:autoSpaceDN w:val="0"/>
        <w:adjustRightInd w:val="0"/>
        <w:spacing w:before="120" w:after="120" w:line="240" w:lineRule="auto"/>
        <w:ind w:left="426" w:right="95" w:hanging="426"/>
        <w:jc w:val="both"/>
        <w:rPr>
          <w:rFonts w:ascii="Aptos" w:hAnsi="Aptos" w:cs="Arial"/>
          <w:color w:val="000000"/>
        </w:rPr>
      </w:pPr>
      <w:r w:rsidRPr="62CBB6DA">
        <w:rPr>
          <w:rFonts w:ascii="Aptos" w:hAnsi="Aptos" w:cs="Arial"/>
          <w:color w:val="000000" w:themeColor="text1"/>
        </w:rPr>
        <w:t>References are not required for the abstract.</w:t>
      </w:r>
    </w:p>
    <w:p w14:paraId="36AF9BB3" w14:textId="77777777" w:rsidR="00165EF2" w:rsidRDefault="00165EF2" w:rsidP="00D53809">
      <w:pPr>
        <w:ind w:right="95"/>
        <w:rPr>
          <w:rFonts w:ascii="Aptos" w:hAnsi="Aptos" w:cs="Arial"/>
          <w:color w:val="000000"/>
        </w:rPr>
      </w:pPr>
    </w:p>
    <w:p w14:paraId="09F4F8CD" w14:textId="77777777" w:rsidR="00165EF2" w:rsidRDefault="00165EF2" w:rsidP="00D53809">
      <w:pPr>
        <w:ind w:right="95"/>
        <w:rPr>
          <w:rFonts w:ascii="Aptos" w:hAnsi="Aptos" w:cs="Arial"/>
          <w:color w:val="000000"/>
        </w:rPr>
      </w:pPr>
      <w:r w:rsidRPr="001224E2">
        <w:rPr>
          <w:rFonts w:ascii="Aptos" w:hAnsi="Aptos" w:cs="Arial"/>
          <w:color w:val="000000"/>
        </w:rPr>
        <w:t>All enquiries regarding abstract submission should be emailed to</w:t>
      </w:r>
      <w:r>
        <w:rPr>
          <w:rFonts w:ascii="Aptos" w:hAnsi="Aptos" w:cs="Arial"/>
          <w:color w:val="000000"/>
        </w:rPr>
        <w:t xml:space="preserve"> </w:t>
      </w:r>
      <w:hyperlink r:id="rId15" w:history="1">
        <w:r w:rsidRPr="00594CA0">
          <w:rPr>
            <w:rStyle w:val="Hyperlink"/>
            <w:rFonts w:ascii="Aptos" w:hAnsi="Aptos" w:cs="Arial"/>
          </w:rPr>
          <w:t>qld@asmr.org.au</w:t>
        </w:r>
      </w:hyperlink>
    </w:p>
    <w:p w14:paraId="4D9207E5" w14:textId="3FCF3B31" w:rsidR="00165EF2" w:rsidRDefault="00165EF2" w:rsidP="00D53809">
      <w:pPr>
        <w:jc w:val="center"/>
        <w:rPr>
          <w:rFonts w:ascii="Arial" w:hAnsi="Arial" w:cs="Arial"/>
          <w:b/>
          <w:szCs w:val="24"/>
          <w:u w:val="single"/>
        </w:rPr>
      </w:pPr>
      <w:r>
        <w:rPr>
          <w:rFonts w:ascii="Arial" w:hAnsi="Arial" w:cs="Arial"/>
          <w:b/>
          <w:szCs w:val="24"/>
          <w:u w:val="single"/>
        </w:rPr>
        <w:br w:type="column"/>
      </w:r>
      <w:r>
        <w:rPr>
          <w:rFonts w:ascii="Arial" w:hAnsi="Arial" w:cs="Arial"/>
          <w:b/>
          <w:szCs w:val="24"/>
          <w:u w:val="single"/>
        </w:rPr>
        <w:lastRenderedPageBreak/>
        <w:t xml:space="preserve">2026 ASMR QLD ASM </w:t>
      </w:r>
      <w:r w:rsidRPr="00784316">
        <w:rPr>
          <w:rFonts w:ascii="Arial" w:hAnsi="Arial" w:cs="Arial"/>
          <w:b/>
          <w:szCs w:val="24"/>
          <w:u w:val="single"/>
        </w:rPr>
        <w:t>ABSTRACT TEMPLATE</w:t>
      </w:r>
    </w:p>
    <w:p w14:paraId="7645B1D5" w14:textId="77777777" w:rsidR="00165EF2" w:rsidRPr="00784316" w:rsidRDefault="00165EF2" w:rsidP="00165EF2">
      <w:pPr>
        <w:jc w:val="center"/>
        <w:rPr>
          <w:rFonts w:ascii="Arial" w:hAnsi="Arial" w:cs="Arial"/>
          <w:b/>
          <w:szCs w:val="24"/>
          <w:u w:val="single"/>
        </w:rPr>
      </w:pPr>
    </w:p>
    <w:p w14:paraId="6AC429D1" w14:textId="77777777" w:rsidR="00165EF2" w:rsidRPr="00D320E4" w:rsidRDefault="00165EF2" w:rsidP="009B0329">
      <w:pPr>
        <w:spacing w:line="276" w:lineRule="auto"/>
        <w:jc w:val="both"/>
        <w:rPr>
          <w:rFonts w:ascii="Arial" w:hAnsi="Arial" w:cs="Arial"/>
          <w:b/>
          <w:szCs w:val="24"/>
        </w:rPr>
      </w:pPr>
      <w:r>
        <w:rPr>
          <w:rFonts w:ascii="Arial" w:hAnsi="Arial" w:cs="Arial"/>
          <w:b/>
          <w:szCs w:val="24"/>
        </w:rPr>
        <w:t>Title:</w:t>
      </w:r>
    </w:p>
    <w:p w14:paraId="0285376F" w14:textId="77777777" w:rsidR="00165EF2" w:rsidRPr="00D320E4" w:rsidRDefault="00165EF2" w:rsidP="009B0329">
      <w:pPr>
        <w:spacing w:line="276" w:lineRule="auto"/>
        <w:jc w:val="both"/>
        <w:rPr>
          <w:rFonts w:ascii="Arial" w:hAnsi="Arial" w:cs="Arial"/>
          <w:b/>
          <w:szCs w:val="24"/>
        </w:rPr>
      </w:pPr>
    </w:p>
    <w:p w14:paraId="4BAC3E38" w14:textId="77777777" w:rsidR="00165EF2" w:rsidRPr="00882DD2" w:rsidRDefault="00165EF2" w:rsidP="009B0329">
      <w:pPr>
        <w:spacing w:line="276" w:lineRule="auto"/>
        <w:jc w:val="both"/>
        <w:rPr>
          <w:rFonts w:ascii="Arial" w:hAnsi="Arial" w:cs="Arial"/>
          <w:i/>
          <w:iCs/>
          <w:color w:val="ADADAD" w:themeColor="background2" w:themeShade="BF"/>
        </w:rPr>
      </w:pPr>
      <w:r w:rsidRPr="62CBB6DA">
        <w:rPr>
          <w:rFonts w:ascii="Arial" w:hAnsi="Arial" w:cs="Arial"/>
          <w:b/>
          <w:bCs/>
        </w:rPr>
        <w:t>Authors:</w:t>
      </w:r>
      <w:r w:rsidRPr="62CBB6DA">
        <w:rPr>
          <w:rFonts w:ascii="Arial" w:hAnsi="Arial" w:cs="Arial"/>
        </w:rPr>
        <w:t xml:space="preserve"> </w:t>
      </w:r>
      <w:r w:rsidRPr="62CBB6DA">
        <w:rPr>
          <w:rFonts w:ascii="Arial" w:hAnsi="Arial" w:cs="Arial"/>
          <w:i/>
          <w:iCs/>
          <w:color w:val="ADADAD" w:themeColor="background2" w:themeShade="BF"/>
          <w:u w:val="single"/>
        </w:rPr>
        <w:t>First Name, Last Name</w:t>
      </w:r>
      <w:r w:rsidRPr="62CBB6DA">
        <w:rPr>
          <w:rFonts w:ascii="Arial" w:hAnsi="Arial" w:cs="Arial"/>
          <w:i/>
          <w:iCs/>
          <w:color w:val="ADADAD" w:themeColor="background2" w:themeShade="BF"/>
          <w:vertAlign w:val="superscript"/>
        </w:rPr>
        <w:t>1</w:t>
      </w:r>
      <w:r w:rsidRPr="62CBB6DA">
        <w:rPr>
          <w:rFonts w:ascii="Arial" w:hAnsi="Arial" w:cs="Arial"/>
          <w:i/>
          <w:iCs/>
          <w:color w:val="ADADAD" w:themeColor="background2" w:themeShade="BF"/>
        </w:rPr>
        <w:t>, First Name Last Name</w:t>
      </w:r>
      <w:r w:rsidRPr="62CBB6DA">
        <w:rPr>
          <w:rFonts w:ascii="Arial" w:hAnsi="Arial" w:cs="Arial"/>
          <w:i/>
          <w:iCs/>
          <w:color w:val="ADADAD" w:themeColor="background2" w:themeShade="BF"/>
          <w:vertAlign w:val="superscript"/>
        </w:rPr>
        <w:t>1,2</w:t>
      </w:r>
    </w:p>
    <w:p w14:paraId="29DBBA39" w14:textId="77777777" w:rsidR="00165EF2" w:rsidRDefault="00165EF2" w:rsidP="009B0329">
      <w:pPr>
        <w:spacing w:line="276" w:lineRule="auto"/>
        <w:jc w:val="both"/>
        <w:rPr>
          <w:rFonts w:ascii="Arial" w:hAnsi="Arial" w:cs="Arial"/>
          <w:szCs w:val="24"/>
        </w:rPr>
      </w:pPr>
    </w:p>
    <w:p w14:paraId="6D83D8F2" w14:textId="77777777" w:rsidR="00165EF2" w:rsidRPr="00882DD2" w:rsidRDefault="00165EF2" w:rsidP="009B0329">
      <w:pPr>
        <w:spacing w:line="276" w:lineRule="auto"/>
        <w:jc w:val="both"/>
        <w:rPr>
          <w:rFonts w:ascii="Arial" w:hAnsi="Arial" w:cs="Arial"/>
          <w:b/>
          <w:bCs/>
          <w:szCs w:val="24"/>
        </w:rPr>
      </w:pPr>
      <w:r w:rsidRPr="00882DD2">
        <w:rPr>
          <w:rFonts w:ascii="Arial" w:hAnsi="Arial" w:cs="Arial"/>
          <w:b/>
          <w:bCs/>
          <w:szCs w:val="24"/>
        </w:rPr>
        <w:t>Affiliations</w:t>
      </w:r>
      <w:r>
        <w:rPr>
          <w:rFonts w:ascii="Arial" w:hAnsi="Arial" w:cs="Arial"/>
          <w:b/>
          <w:bCs/>
          <w:szCs w:val="24"/>
        </w:rPr>
        <w:t>:</w:t>
      </w:r>
    </w:p>
    <w:p w14:paraId="7626BD9D" w14:textId="77777777" w:rsidR="00165EF2" w:rsidRPr="00882DD2" w:rsidRDefault="00165EF2" w:rsidP="009B0329">
      <w:pPr>
        <w:autoSpaceDE w:val="0"/>
        <w:autoSpaceDN w:val="0"/>
        <w:adjustRightInd w:val="0"/>
        <w:spacing w:line="276" w:lineRule="auto"/>
        <w:jc w:val="both"/>
        <w:rPr>
          <w:rFonts w:ascii="Arial" w:hAnsi="Arial" w:cs="Arial"/>
          <w:bCs/>
          <w:i/>
          <w:color w:val="747474" w:themeColor="background2" w:themeShade="80"/>
          <w:szCs w:val="24"/>
        </w:rPr>
      </w:pPr>
      <w:r w:rsidRPr="00882DD2">
        <w:rPr>
          <w:rFonts w:ascii="Arial" w:hAnsi="Arial" w:cs="Arial"/>
          <w:bCs/>
          <w:i/>
          <w:color w:val="747474" w:themeColor="background2" w:themeShade="80"/>
          <w:szCs w:val="24"/>
        </w:rPr>
        <w:t>1. Type affiliatio</w:t>
      </w:r>
      <w:r>
        <w:rPr>
          <w:rFonts w:ascii="Arial" w:hAnsi="Arial" w:cs="Arial"/>
          <w:bCs/>
          <w:i/>
          <w:color w:val="747474" w:themeColor="background2" w:themeShade="80"/>
          <w:szCs w:val="24"/>
        </w:rPr>
        <w:t>n</w:t>
      </w:r>
      <w:r w:rsidRPr="00882DD2">
        <w:rPr>
          <w:rFonts w:ascii="Arial" w:hAnsi="Arial" w:cs="Arial"/>
          <w:bCs/>
          <w:i/>
          <w:color w:val="747474" w:themeColor="background2" w:themeShade="80"/>
          <w:szCs w:val="24"/>
        </w:rPr>
        <w:t xml:space="preserve"> here. </w:t>
      </w:r>
    </w:p>
    <w:p w14:paraId="47451A0F" w14:textId="77777777" w:rsidR="00165EF2" w:rsidRPr="00882DD2" w:rsidRDefault="00165EF2" w:rsidP="009B0329">
      <w:pPr>
        <w:autoSpaceDE w:val="0"/>
        <w:autoSpaceDN w:val="0"/>
        <w:adjustRightInd w:val="0"/>
        <w:spacing w:line="276" w:lineRule="auto"/>
        <w:jc w:val="both"/>
        <w:rPr>
          <w:rFonts w:ascii="Arial" w:hAnsi="Arial" w:cs="Arial"/>
          <w:i/>
          <w:iCs/>
          <w:color w:val="747474" w:themeColor="background2" w:themeShade="80"/>
        </w:rPr>
      </w:pPr>
      <w:r w:rsidRPr="62CBB6DA">
        <w:rPr>
          <w:rFonts w:ascii="Arial" w:hAnsi="Arial" w:cs="Arial"/>
          <w:i/>
          <w:iCs/>
          <w:color w:val="747474" w:themeColor="background2" w:themeShade="80"/>
        </w:rPr>
        <w:t>2. Type affiliation here.</w:t>
      </w:r>
    </w:p>
    <w:p w14:paraId="41058C30" w14:textId="77777777" w:rsidR="00165EF2" w:rsidRDefault="00165EF2" w:rsidP="009B0329">
      <w:pPr>
        <w:autoSpaceDE w:val="0"/>
        <w:autoSpaceDN w:val="0"/>
        <w:adjustRightInd w:val="0"/>
        <w:spacing w:line="276" w:lineRule="auto"/>
        <w:jc w:val="both"/>
        <w:rPr>
          <w:rFonts w:ascii="Arial" w:hAnsi="Arial" w:cs="Arial"/>
          <w:bCs/>
          <w:i/>
          <w:szCs w:val="24"/>
        </w:rPr>
      </w:pPr>
    </w:p>
    <w:p w14:paraId="0CDFE602" w14:textId="77777777" w:rsidR="00165EF2" w:rsidRPr="00D320E4" w:rsidRDefault="00165EF2" w:rsidP="009B0329">
      <w:pPr>
        <w:autoSpaceDE w:val="0"/>
        <w:autoSpaceDN w:val="0"/>
        <w:adjustRightInd w:val="0"/>
        <w:spacing w:line="276" w:lineRule="auto"/>
        <w:jc w:val="both"/>
        <w:rPr>
          <w:rFonts w:ascii="Arial" w:hAnsi="Arial" w:cs="Arial"/>
          <w:i/>
          <w:iCs/>
          <w:color w:val="ADADAD" w:themeColor="background2" w:themeShade="BF"/>
        </w:rPr>
      </w:pPr>
      <w:r w:rsidRPr="62CBB6DA">
        <w:rPr>
          <w:rFonts w:ascii="Arial" w:hAnsi="Arial" w:cs="Arial"/>
          <w:b/>
          <w:bCs/>
        </w:rPr>
        <w:t xml:space="preserve">Preferred Presentation Type: </w:t>
      </w:r>
      <w:r w:rsidRPr="62CBB6DA">
        <w:rPr>
          <w:rFonts w:ascii="Arial" w:hAnsi="Arial" w:cs="Arial"/>
          <w:i/>
          <w:iCs/>
          <w:color w:val="ADADAD" w:themeColor="background2" w:themeShade="BF"/>
        </w:rPr>
        <w:t>Poster, Oral, Both</w:t>
      </w:r>
    </w:p>
    <w:p w14:paraId="048782AB" w14:textId="77777777" w:rsidR="00165EF2" w:rsidRPr="00D320E4" w:rsidRDefault="00165EF2" w:rsidP="009B0329">
      <w:pPr>
        <w:autoSpaceDE w:val="0"/>
        <w:autoSpaceDN w:val="0"/>
        <w:adjustRightInd w:val="0"/>
        <w:spacing w:line="276" w:lineRule="auto"/>
        <w:jc w:val="both"/>
        <w:rPr>
          <w:rFonts w:ascii="Arial" w:hAnsi="Arial" w:cs="Arial"/>
          <w:b/>
          <w:bCs/>
        </w:rPr>
      </w:pPr>
    </w:p>
    <w:p w14:paraId="5DAC867A" w14:textId="77777777" w:rsidR="00165EF2" w:rsidRPr="00882DD2" w:rsidRDefault="00165EF2" w:rsidP="009B0329">
      <w:pPr>
        <w:autoSpaceDE w:val="0"/>
        <w:autoSpaceDN w:val="0"/>
        <w:adjustRightInd w:val="0"/>
        <w:spacing w:line="276" w:lineRule="auto"/>
        <w:jc w:val="both"/>
        <w:rPr>
          <w:rFonts w:ascii="Arial" w:hAnsi="Arial" w:cs="Arial"/>
          <w:i/>
          <w:iCs/>
          <w:color w:val="ADADAD" w:themeColor="background2" w:themeShade="BF"/>
        </w:rPr>
      </w:pPr>
      <w:r w:rsidRPr="62CBB6DA">
        <w:rPr>
          <w:rFonts w:ascii="Arial" w:hAnsi="Arial" w:cs="Arial"/>
          <w:b/>
          <w:bCs/>
        </w:rPr>
        <w:t xml:space="preserve">Keywords (5 max): </w:t>
      </w:r>
      <w:r w:rsidRPr="62CBB6DA">
        <w:rPr>
          <w:rFonts w:ascii="Arial" w:hAnsi="Arial" w:cs="Arial"/>
          <w:i/>
          <w:iCs/>
          <w:color w:val="ADADAD" w:themeColor="background2" w:themeShade="BF"/>
        </w:rPr>
        <w:t xml:space="preserve">Used for scoring and </w:t>
      </w:r>
      <w:proofErr w:type="gramStart"/>
      <w:r w:rsidRPr="62CBB6DA">
        <w:rPr>
          <w:rFonts w:ascii="Arial" w:hAnsi="Arial" w:cs="Arial"/>
          <w:i/>
          <w:iCs/>
          <w:color w:val="ADADAD" w:themeColor="background2" w:themeShade="BF"/>
        </w:rPr>
        <w:t>judge</w:t>
      </w:r>
      <w:proofErr w:type="gramEnd"/>
      <w:r w:rsidRPr="62CBB6DA">
        <w:rPr>
          <w:rFonts w:ascii="Arial" w:hAnsi="Arial" w:cs="Arial"/>
          <w:i/>
          <w:iCs/>
          <w:color w:val="ADADAD" w:themeColor="background2" w:themeShade="BF"/>
        </w:rPr>
        <w:t xml:space="preserve"> allocations.</w:t>
      </w:r>
    </w:p>
    <w:p w14:paraId="3EAFE48A" w14:textId="77777777" w:rsidR="00165EF2" w:rsidRPr="00B55C36" w:rsidRDefault="00165EF2" w:rsidP="009B0329">
      <w:pPr>
        <w:autoSpaceDE w:val="0"/>
        <w:autoSpaceDN w:val="0"/>
        <w:adjustRightInd w:val="0"/>
        <w:spacing w:line="276" w:lineRule="auto"/>
        <w:jc w:val="both"/>
        <w:rPr>
          <w:rFonts w:ascii="Arial" w:hAnsi="Arial" w:cs="Arial"/>
          <w:b/>
          <w:bCs/>
        </w:rPr>
      </w:pPr>
    </w:p>
    <w:p w14:paraId="7CDF6363" w14:textId="77777777" w:rsidR="00165EF2" w:rsidRPr="00D320E4" w:rsidRDefault="00165EF2" w:rsidP="009B0329">
      <w:pPr>
        <w:autoSpaceDE w:val="0"/>
        <w:autoSpaceDN w:val="0"/>
        <w:adjustRightInd w:val="0"/>
        <w:spacing w:after="240" w:line="276" w:lineRule="auto"/>
        <w:jc w:val="both"/>
        <w:rPr>
          <w:rFonts w:ascii="Arial" w:hAnsi="Arial" w:cs="Arial"/>
          <w:bCs/>
          <w:szCs w:val="24"/>
        </w:rPr>
      </w:pPr>
      <w:r w:rsidRPr="00D320E4">
        <w:rPr>
          <w:rFonts w:ascii="Arial" w:hAnsi="Arial" w:cs="Arial"/>
          <w:b/>
          <w:bCs/>
          <w:szCs w:val="24"/>
        </w:rPr>
        <w:t>Introduction</w:t>
      </w:r>
      <w:r w:rsidRPr="00D320E4">
        <w:rPr>
          <w:rFonts w:ascii="Arial" w:hAnsi="Arial" w:cs="Arial"/>
          <w:bCs/>
          <w:szCs w:val="24"/>
        </w:rPr>
        <w:t xml:space="preserve">: </w:t>
      </w:r>
      <w:r w:rsidRPr="00882DD2">
        <w:rPr>
          <w:rFonts w:ascii="Arial" w:hAnsi="Arial" w:cs="Arial"/>
          <w:bCs/>
          <w:i/>
          <w:iCs/>
          <w:color w:val="747474" w:themeColor="background2" w:themeShade="80"/>
          <w:szCs w:val="24"/>
        </w:rPr>
        <w:t xml:space="preserve">Concise and relevant background information should be presented, alongside a clear rationale for the study. Aims and hypotheses should be outlined and relate clearly to the rationale stated. </w:t>
      </w:r>
      <w:proofErr w:type="gramStart"/>
      <w:r w:rsidRPr="00882DD2">
        <w:rPr>
          <w:rFonts w:ascii="Arial" w:hAnsi="Arial" w:cs="Arial"/>
          <w:bCs/>
          <w:i/>
          <w:iCs/>
          <w:color w:val="747474" w:themeColor="background2" w:themeShade="80"/>
          <w:szCs w:val="24"/>
        </w:rPr>
        <w:t>The relevance</w:t>
      </w:r>
      <w:proofErr w:type="gramEnd"/>
      <w:r w:rsidRPr="00882DD2">
        <w:rPr>
          <w:rFonts w:ascii="Arial" w:hAnsi="Arial" w:cs="Arial"/>
          <w:bCs/>
          <w:i/>
          <w:iCs/>
          <w:color w:val="747474" w:themeColor="background2" w:themeShade="80"/>
          <w:szCs w:val="24"/>
        </w:rPr>
        <w:t xml:space="preserve"> to the broader field of medical research should be apparent throughout.</w:t>
      </w:r>
    </w:p>
    <w:p w14:paraId="20F4C454" w14:textId="77777777" w:rsidR="00165EF2" w:rsidRPr="00882DD2" w:rsidRDefault="00165EF2" w:rsidP="009B0329">
      <w:pPr>
        <w:autoSpaceDE w:val="0"/>
        <w:autoSpaceDN w:val="0"/>
        <w:adjustRightInd w:val="0"/>
        <w:spacing w:after="240" w:line="276" w:lineRule="auto"/>
        <w:jc w:val="both"/>
        <w:rPr>
          <w:rFonts w:ascii="Arial" w:hAnsi="Arial" w:cs="Arial"/>
          <w:b/>
          <w:bCs/>
          <w:color w:val="747474" w:themeColor="background2" w:themeShade="80"/>
          <w:szCs w:val="24"/>
        </w:rPr>
      </w:pPr>
      <w:r w:rsidRPr="00D320E4">
        <w:rPr>
          <w:rFonts w:ascii="Arial" w:hAnsi="Arial" w:cs="Arial"/>
          <w:b/>
          <w:bCs/>
          <w:szCs w:val="24"/>
        </w:rPr>
        <w:t>Methods</w:t>
      </w:r>
      <w:r>
        <w:rPr>
          <w:rFonts w:ascii="Arial" w:hAnsi="Arial" w:cs="Arial"/>
          <w:b/>
          <w:bCs/>
          <w:szCs w:val="24"/>
        </w:rPr>
        <w:t>:</w:t>
      </w:r>
      <w:r w:rsidRPr="00B55C36">
        <w:t xml:space="preserve"> </w:t>
      </w:r>
      <w:r w:rsidRPr="00882DD2">
        <w:rPr>
          <w:rFonts w:ascii="Arial" w:hAnsi="Arial" w:cs="Arial"/>
          <w:i/>
          <w:iCs/>
          <w:color w:val="747474" w:themeColor="background2" w:themeShade="80"/>
          <w:szCs w:val="24"/>
        </w:rPr>
        <w:t>Appropriate experimental design information should be conveyed, where appropriate, including experimental controls, sample sizes, model/cohort characteristics and analysis approach. Methods should clearly explain a discipline appropriate experimental approach which can be easily understood by subject matter experts.</w:t>
      </w:r>
    </w:p>
    <w:p w14:paraId="691C8BA0" w14:textId="77777777" w:rsidR="00165EF2" w:rsidRPr="00882DD2" w:rsidRDefault="00165EF2" w:rsidP="009B0329">
      <w:pPr>
        <w:autoSpaceDE w:val="0"/>
        <w:autoSpaceDN w:val="0"/>
        <w:adjustRightInd w:val="0"/>
        <w:spacing w:after="240" w:line="276" w:lineRule="auto"/>
        <w:jc w:val="both"/>
        <w:rPr>
          <w:rFonts w:ascii="Arial" w:hAnsi="Arial" w:cs="Arial"/>
          <w:bCs/>
          <w:i/>
          <w:iCs/>
          <w:szCs w:val="24"/>
        </w:rPr>
      </w:pPr>
      <w:r w:rsidRPr="00D320E4">
        <w:rPr>
          <w:rFonts w:ascii="Arial" w:hAnsi="Arial" w:cs="Arial"/>
          <w:b/>
          <w:bCs/>
          <w:szCs w:val="24"/>
        </w:rPr>
        <w:t>Results</w:t>
      </w:r>
      <w:r w:rsidRPr="00D320E4">
        <w:rPr>
          <w:rFonts w:ascii="Arial" w:hAnsi="Arial" w:cs="Arial"/>
          <w:bCs/>
          <w:szCs w:val="24"/>
        </w:rPr>
        <w:t xml:space="preserve">: </w:t>
      </w:r>
      <w:r w:rsidRPr="00882DD2">
        <w:rPr>
          <w:rFonts w:ascii="Arial" w:hAnsi="Arial" w:cs="Arial"/>
          <w:bCs/>
          <w:i/>
          <w:iCs/>
          <w:color w:val="747474" w:themeColor="background2" w:themeShade="80"/>
          <w:szCs w:val="24"/>
        </w:rPr>
        <w:t xml:space="preserve">Findings presented should be of high quality – with key data presented appropriately. Appropriate statistical outcomes should be stated alongside any trends mentioned.  </w:t>
      </w:r>
    </w:p>
    <w:p w14:paraId="07257369" w14:textId="77777777" w:rsidR="00165EF2" w:rsidRPr="00882DD2" w:rsidRDefault="00165EF2" w:rsidP="009B0329">
      <w:pPr>
        <w:autoSpaceDE w:val="0"/>
        <w:autoSpaceDN w:val="0"/>
        <w:adjustRightInd w:val="0"/>
        <w:spacing w:line="276" w:lineRule="auto"/>
        <w:jc w:val="both"/>
        <w:rPr>
          <w:rFonts w:ascii="Arial" w:hAnsi="Arial" w:cs="Arial"/>
          <w:bCs/>
          <w:i/>
          <w:iCs/>
          <w:szCs w:val="24"/>
        </w:rPr>
      </w:pPr>
      <w:r w:rsidRPr="00D320E4">
        <w:rPr>
          <w:rFonts w:ascii="Arial" w:hAnsi="Arial" w:cs="Arial"/>
          <w:b/>
          <w:bCs/>
          <w:szCs w:val="24"/>
        </w:rPr>
        <w:t>Conclusions</w:t>
      </w:r>
      <w:r>
        <w:rPr>
          <w:rFonts w:ascii="Arial" w:hAnsi="Arial" w:cs="Arial"/>
          <w:b/>
          <w:bCs/>
          <w:szCs w:val="24"/>
        </w:rPr>
        <w:t>:</w:t>
      </w:r>
      <w:r w:rsidRPr="00B55C36">
        <w:t xml:space="preserve"> </w:t>
      </w:r>
      <w:r w:rsidRPr="00882DD2">
        <w:rPr>
          <w:rFonts w:ascii="Arial" w:hAnsi="Arial" w:cs="Arial"/>
          <w:i/>
          <w:iCs/>
          <w:color w:val="747474" w:themeColor="background2" w:themeShade="80"/>
          <w:szCs w:val="24"/>
        </w:rPr>
        <w:t xml:space="preserve">Key conclusions drawn from the data should be stated here alongside any limitations/caveats of the study. Implications of the results to the broader field of medical research should be </w:t>
      </w:r>
      <w:proofErr w:type="spellStart"/>
      <w:r w:rsidRPr="00882DD2">
        <w:rPr>
          <w:rFonts w:ascii="Arial" w:hAnsi="Arial" w:cs="Arial"/>
          <w:i/>
          <w:iCs/>
          <w:color w:val="747474" w:themeColor="background2" w:themeShade="80"/>
          <w:szCs w:val="24"/>
        </w:rPr>
        <w:t>emphasised</w:t>
      </w:r>
      <w:proofErr w:type="spellEnd"/>
      <w:r w:rsidRPr="00882DD2">
        <w:rPr>
          <w:rFonts w:ascii="Arial" w:hAnsi="Arial" w:cs="Arial"/>
          <w:i/>
          <w:iCs/>
          <w:color w:val="747474" w:themeColor="background2" w:themeShade="80"/>
          <w:szCs w:val="24"/>
        </w:rPr>
        <w:t>.</w:t>
      </w:r>
    </w:p>
    <w:p w14:paraId="42C94768" w14:textId="77777777" w:rsidR="00165EF2" w:rsidRPr="00D320E4" w:rsidRDefault="00165EF2" w:rsidP="00165EF2">
      <w:pPr>
        <w:autoSpaceDE w:val="0"/>
        <w:autoSpaceDN w:val="0"/>
        <w:adjustRightInd w:val="0"/>
        <w:spacing w:after="120"/>
        <w:rPr>
          <w:rFonts w:ascii="Arial" w:hAnsi="Arial" w:cs="Arial"/>
        </w:rPr>
      </w:pPr>
    </w:p>
    <w:p w14:paraId="3EC52677" w14:textId="77777777" w:rsidR="00165EF2" w:rsidRDefault="00165EF2" w:rsidP="00165EF2">
      <w:pPr>
        <w:rPr>
          <w:rFonts w:ascii="Aptos" w:hAnsi="Aptos"/>
        </w:rPr>
      </w:pPr>
    </w:p>
    <w:p w14:paraId="2C617A39" w14:textId="77777777" w:rsidR="00165EF2" w:rsidRPr="00396D1E" w:rsidRDefault="00165EF2" w:rsidP="00165EF2">
      <w:pPr>
        <w:rPr>
          <w:rFonts w:ascii="Arial" w:hAnsi="Arial" w:cs="Arial"/>
        </w:rPr>
      </w:pPr>
    </w:p>
    <w:p w14:paraId="7365E550" w14:textId="329AB220" w:rsidR="000D78FA" w:rsidRPr="00170AF3" w:rsidRDefault="000D78FA" w:rsidP="00542BED"/>
    <w:sectPr w:rsidR="000D78FA" w:rsidRPr="00170AF3" w:rsidSect="00EB097A">
      <w:headerReference w:type="default" r:id="rId16"/>
      <w:footerReference w:type="default" r:id="rId17"/>
      <w:headerReference w:type="first" r:id="rId18"/>
      <w:footerReference w:type="first" r:id="rId19"/>
      <w:pgSz w:w="11906" w:h="16838" w:code="9"/>
      <w:pgMar w:top="1440" w:right="1440" w:bottom="1135" w:left="1440" w:header="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7FF9" w14:textId="77777777" w:rsidR="001E796D" w:rsidRDefault="001E796D" w:rsidP="005246FE">
      <w:pPr>
        <w:spacing w:line="240" w:lineRule="auto"/>
      </w:pPr>
      <w:r>
        <w:separator/>
      </w:r>
    </w:p>
  </w:endnote>
  <w:endnote w:type="continuationSeparator" w:id="0">
    <w:p w14:paraId="215739AA" w14:textId="77777777" w:rsidR="001E796D" w:rsidRDefault="001E796D" w:rsidP="005246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E8EFA0-A8E4-483C-A238-2F3988517F75}"/>
    <w:embedBold r:id="rId2" w:fontKey="{A55544FC-E233-4C53-B5BE-0C3A25CD2CD7}"/>
    <w:embedItalic r:id="rId3" w:fontKey="{0935FCF0-8442-425A-BE54-62228D8A7AB4}"/>
  </w:font>
  <w:font w:name="Symbol">
    <w:panose1 w:val="05050102010706020507"/>
    <w:charset w:val="02"/>
    <w:family w:val="roman"/>
    <w:pitch w:val="variable"/>
    <w:sig w:usb0="00000000" w:usb1="10000000" w:usb2="00000000" w:usb3="00000000" w:csb0="80000000" w:csb1="00000000"/>
    <w:embedRegular r:id="rId4" w:fontKey="{4F24E3CC-26CA-4B8F-8632-981C0C5B44BE}"/>
  </w:font>
  <w:font w:name="Courier New">
    <w:panose1 w:val="02070309020205020404"/>
    <w:charset w:val="00"/>
    <w:family w:val="modern"/>
    <w:pitch w:val="fixed"/>
    <w:sig w:usb0="E0002EFF" w:usb1="C0007843" w:usb2="00000009" w:usb3="00000000" w:csb0="000001FF" w:csb1="00000000"/>
    <w:embedRegular r:id="rId5" w:fontKey="{031E819E-FCF3-4DB3-B852-8038C6565A0A}"/>
  </w:font>
  <w:font w:name="Wingdings">
    <w:panose1 w:val="05000000000000000000"/>
    <w:charset w:val="02"/>
    <w:family w:val="auto"/>
    <w:pitch w:val="variable"/>
    <w:sig w:usb0="00000000" w:usb1="10000000" w:usb2="00000000" w:usb3="00000000" w:csb0="80000000" w:csb1="00000000"/>
    <w:embedRegular r:id="rId6" w:fontKey="{D1090FA0-6B7B-4ECD-8A14-FDD785BF11AD}"/>
  </w:font>
  <w:font w:name="Aptos">
    <w:charset w:val="00"/>
    <w:family w:val="swiss"/>
    <w:pitch w:val="variable"/>
    <w:sig w:usb0="20000287" w:usb1="00000003" w:usb2="00000000" w:usb3="00000000" w:csb0="0000019F" w:csb1="00000000"/>
    <w:embedRegular r:id="rId7" w:fontKey="{09F5AA19-8CFB-4DE2-9EED-BDAF88D47B91}"/>
    <w:embedBold r:id="rId8" w:fontKey="{266FAA67-69D8-495B-8F4C-1C2CB5F35C38}"/>
    <w:embedItalic r:id="rId9" w:fontKey="{CACAA0B7-5606-410B-83AB-BB74504C8AE8}"/>
    <w:embedBoldItalic r:id="rId10" w:fontKey="{FDF6C1D2-8FDF-4F41-902A-3A010EEBD27A}"/>
  </w:font>
  <w:font w:name="Trebuchet MS">
    <w:panose1 w:val="020B0603020202020204"/>
    <w:charset w:val="00"/>
    <w:family w:val="swiss"/>
    <w:pitch w:val="variable"/>
    <w:sig w:usb0="00000687" w:usb1="00000000" w:usb2="00000000" w:usb3="00000000" w:csb0="0000009F" w:csb1="00000000"/>
    <w:embedRegular r:id="rId11" w:fontKey="{5722FFE2-D32E-482C-B276-4E5411F65C04}"/>
    <w:embedBold r:id="rId12" w:fontKey="{C70D81D4-CFDF-43FD-A252-0717EEBF7383}"/>
  </w:font>
  <w:font w:name="Arial">
    <w:panose1 w:val="020B0604020202020204"/>
    <w:charset w:val="00"/>
    <w:family w:val="swiss"/>
    <w:pitch w:val="variable"/>
    <w:sig w:usb0="E0002EFF" w:usb1="C000785B" w:usb2="00000009" w:usb3="00000000" w:csb0="000001FF" w:csb1="00000000"/>
    <w:embedRegular r:id="rId13" w:fontKey="{E370A4E6-145A-46DE-9521-ACC6E4BD256D}"/>
    <w:embedBold r:id="rId14" w:fontKey="{4CD90A6D-CF5B-41D9-94D7-133AD3C40910}"/>
    <w:embedItalic r:id="rId15" w:fontKey="{4D5AEBC9-7D48-46F9-8E01-CB72CD1B5CDD}"/>
    <w:embedBoldItalic r:id="rId16" w:fontKey="{EF943AD2-4FB8-4D7B-ABC1-D471367CAB85}"/>
  </w:font>
  <w:font w:name="Calibri">
    <w:panose1 w:val="020F0502020204030204"/>
    <w:charset w:val="00"/>
    <w:family w:val="swiss"/>
    <w:pitch w:val="variable"/>
    <w:sig w:usb0="E4002EFF" w:usb1="C200247B" w:usb2="00000009" w:usb3="00000000" w:csb0="000001FF" w:csb1="00000000"/>
    <w:embedRegular r:id="rId17" w:fontKey="{7E51C833-8C24-42C4-A595-284EB1D5F656}"/>
    <w:embedBold r:id="rId18" w:fontKey="{ACC1EB8C-C68A-4011-BC75-0ADB79107599}"/>
    <w:embedItalic r:id="rId19" w:fontKey="{4607C756-7734-47BB-8E6C-DED342BA38EA}"/>
  </w:font>
  <w:font w:name="Aptos Display">
    <w:charset w:val="00"/>
    <w:family w:val="swiss"/>
    <w:pitch w:val="variable"/>
    <w:sig w:usb0="20000287" w:usb1="00000003" w:usb2="00000000" w:usb3="00000000" w:csb0="0000019F" w:csb1="00000000"/>
    <w:embedRegular r:id="rId20" w:fontKey="{F0E20EB4-5A97-4831-9A49-9BEFB52E29D6}"/>
    <w:embedBold r:id="rId21" w:fontKey="{835831AB-57A2-46DD-9B80-B242E131B5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213215"/>
      <w:docPartObj>
        <w:docPartGallery w:val="Page Numbers (Bottom of Page)"/>
        <w:docPartUnique/>
      </w:docPartObj>
    </w:sdtPr>
    <w:sdtEndPr/>
    <w:sdtContent>
      <w:p w14:paraId="5499C801" w14:textId="59DAD069" w:rsidR="00B66250" w:rsidRDefault="00B66250">
        <w:pPr>
          <w:pStyle w:val="Footer"/>
          <w:jc w:val="right"/>
        </w:pPr>
        <w:r>
          <w:fldChar w:fldCharType="begin"/>
        </w:r>
        <w:r>
          <w:instrText>PAGE   \* MERGEFORMAT</w:instrText>
        </w:r>
        <w:r>
          <w:fldChar w:fldCharType="separate"/>
        </w:r>
        <w:r>
          <w:rPr>
            <w:lang w:val="en-GB"/>
          </w:rPr>
          <w:t>2</w:t>
        </w:r>
        <w:r>
          <w:fldChar w:fldCharType="end"/>
        </w:r>
      </w:p>
    </w:sdtContent>
  </w:sdt>
  <w:p w14:paraId="1487E45F" w14:textId="2CE788E5" w:rsidR="00FB7000" w:rsidRDefault="00FB7000" w:rsidP="00FB7000">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893A" w14:textId="3E179622" w:rsidR="0090773F" w:rsidRPr="00530BB7" w:rsidRDefault="00971B2C" w:rsidP="006A578B">
    <w:pPr>
      <w:pStyle w:val="Footer"/>
      <w:rPr>
        <w:rFonts w:ascii="Aptos" w:hAnsi="Aptos"/>
        <w:color w:val="5E0F69"/>
        <w:sz w:val="20"/>
        <w:szCs w:val="20"/>
      </w:rPr>
    </w:pPr>
    <w:r w:rsidRPr="00530BB7">
      <w:rPr>
        <w:rFonts w:ascii="Aptos" w:hAnsi="Aptos"/>
        <w:color w:val="5E0F69"/>
        <w:sz w:val="20"/>
        <w:szCs w:val="20"/>
      </w:rPr>
      <w:t xml:space="preserve">Level 17 Angel Place, 123 Pitt Street, </w:t>
    </w:r>
    <w:r w:rsidR="008F3A3F" w:rsidRPr="00530BB7">
      <w:rPr>
        <w:rFonts w:ascii="Aptos" w:hAnsi="Aptos"/>
        <w:color w:val="5E0F69"/>
        <w:sz w:val="20"/>
        <w:szCs w:val="20"/>
      </w:rPr>
      <w:t>SYDNEY NSW</w:t>
    </w:r>
    <w:r w:rsidRPr="00530BB7">
      <w:rPr>
        <w:rFonts w:ascii="Aptos" w:hAnsi="Aptos"/>
        <w:color w:val="5E0F69"/>
        <w:sz w:val="20"/>
        <w:szCs w:val="20"/>
      </w:rPr>
      <w:t xml:space="preserve"> 2000</w:t>
    </w:r>
    <w:r w:rsidR="00EA12EB" w:rsidRPr="00530BB7">
      <w:rPr>
        <w:rFonts w:ascii="Aptos" w:hAnsi="Aptos"/>
        <w:color w:val="5E0F69"/>
        <w:sz w:val="20"/>
        <w:szCs w:val="20"/>
      </w:rPr>
      <w:t xml:space="preserve"> </w:t>
    </w:r>
    <w:r w:rsidR="002F124F" w:rsidRPr="00530BB7">
      <w:rPr>
        <w:rFonts w:ascii="Aptos" w:hAnsi="Aptos"/>
        <w:color w:val="5E0F69"/>
        <w:sz w:val="20"/>
        <w:szCs w:val="20"/>
      </w:rPr>
      <w:t xml:space="preserve">             </w:t>
    </w:r>
    <w:r w:rsidR="00EA12EB" w:rsidRPr="00530BB7">
      <w:rPr>
        <w:rFonts w:ascii="Aptos" w:hAnsi="Aptos"/>
        <w:color w:val="5E0F69"/>
        <w:sz w:val="20"/>
        <w:szCs w:val="20"/>
      </w:rPr>
      <w:t xml:space="preserve">      </w:t>
    </w:r>
    <w:r w:rsidRPr="00530BB7">
      <w:rPr>
        <w:rFonts w:ascii="Aptos" w:hAnsi="Aptos"/>
        <w:color w:val="5E0F69"/>
        <w:sz w:val="20"/>
        <w:szCs w:val="20"/>
      </w:rPr>
      <w:t>0499 764 165</w:t>
    </w:r>
    <w:r w:rsidR="00EA12EB" w:rsidRPr="00530BB7">
      <w:rPr>
        <w:rFonts w:ascii="Aptos" w:hAnsi="Aptos"/>
        <w:color w:val="5E0F69"/>
        <w:sz w:val="20"/>
        <w:szCs w:val="20"/>
      </w:rPr>
      <w:t xml:space="preserve">   </w:t>
    </w:r>
    <w:r w:rsidR="002F124F" w:rsidRPr="00530BB7">
      <w:rPr>
        <w:rFonts w:ascii="Aptos" w:hAnsi="Aptos"/>
        <w:color w:val="5E0F69"/>
        <w:sz w:val="20"/>
        <w:szCs w:val="20"/>
      </w:rPr>
      <w:t xml:space="preserve">     </w:t>
    </w:r>
    <w:r w:rsidR="00EA12EB" w:rsidRPr="00530BB7">
      <w:rPr>
        <w:rFonts w:ascii="Aptos" w:hAnsi="Aptos"/>
        <w:color w:val="5E0F69"/>
        <w:sz w:val="20"/>
        <w:szCs w:val="20"/>
      </w:rPr>
      <w:t xml:space="preserve">        </w:t>
    </w:r>
    <w:hyperlink r:id="rId1" w:history="1">
      <w:r w:rsidR="00EA12EB" w:rsidRPr="00530BB7">
        <w:rPr>
          <w:rStyle w:val="Hyperlink"/>
          <w:rFonts w:ascii="Aptos" w:hAnsi="Aptos"/>
          <w:color w:val="5E0F69"/>
          <w:sz w:val="20"/>
          <w:szCs w:val="20"/>
        </w:rPr>
        <w:t>www.asmr.org.au</w:t>
      </w:r>
    </w:hyperlink>
  </w:p>
  <w:p w14:paraId="1D6CC600" w14:textId="6846C0BA" w:rsidR="00EA12EB" w:rsidRPr="00530BB7" w:rsidRDefault="006A578B" w:rsidP="00FB7000">
    <w:pPr>
      <w:pStyle w:val="Footer"/>
      <w:ind w:left="-1418"/>
      <w:rPr>
        <w:rFonts w:ascii="Aptos" w:hAnsi="Aptos"/>
        <w:color w:val="5E0F69"/>
        <w:sz w:val="20"/>
        <w:szCs w:val="20"/>
      </w:rPr>
    </w:pPr>
    <w:r w:rsidRPr="00530BB7">
      <w:rPr>
        <w:rFonts w:ascii="Aptos" w:hAnsi="Aptos"/>
        <w:color w:val="5E0F69"/>
        <w:sz w:val="20"/>
        <w:szCs w:val="20"/>
      </w:rPr>
      <w:t xml:space="preserve">                             </w:t>
    </w:r>
    <w:r w:rsidR="0077245F" w:rsidRPr="00530BB7">
      <w:rPr>
        <w:rFonts w:ascii="Aptos" w:hAnsi="Aptos"/>
        <w:color w:val="5E0F69"/>
        <w:sz w:val="20"/>
        <w:szCs w:val="20"/>
      </w:rPr>
      <w:t xml:space="preserve">     </w:t>
    </w:r>
    <w:r w:rsidR="008F3A3F">
      <w:rPr>
        <w:rFonts w:ascii="Aptos" w:hAnsi="Aptos"/>
        <w:color w:val="5E0F69"/>
        <w:sz w:val="20"/>
        <w:szCs w:val="20"/>
      </w:rPr>
      <w:t xml:space="preserve"> </w:t>
    </w:r>
    <w:r w:rsidR="00EA12EB" w:rsidRPr="00530BB7">
      <w:rPr>
        <w:rFonts w:ascii="Aptos" w:hAnsi="Aptos"/>
        <w:color w:val="5E0F69"/>
        <w:sz w:val="20"/>
        <w:szCs w:val="20"/>
      </w:rPr>
      <w:t>ABN 18 000 599 235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FB548" w14:textId="77777777" w:rsidR="001E796D" w:rsidRDefault="001E796D" w:rsidP="005246FE">
      <w:pPr>
        <w:spacing w:line="240" w:lineRule="auto"/>
      </w:pPr>
      <w:r>
        <w:separator/>
      </w:r>
    </w:p>
  </w:footnote>
  <w:footnote w:type="continuationSeparator" w:id="0">
    <w:p w14:paraId="0718F8C4" w14:textId="77777777" w:rsidR="001E796D" w:rsidRDefault="001E796D" w:rsidP="005246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C6E4" w14:textId="6D97F999" w:rsidR="00CA29F6" w:rsidRDefault="00CA29F6" w:rsidP="00B63CEB">
    <w:pPr>
      <w:pStyle w:val="Header"/>
      <w:ind w:left="-12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916B0" w14:textId="636F7679" w:rsidR="005A0E29" w:rsidRDefault="005A0E29" w:rsidP="005A0E29">
    <w:pPr>
      <w:pStyle w:val="Header"/>
      <w:ind w:left="-1418"/>
    </w:pPr>
    <w:r>
      <w:rPr>
        <w:noProof/>
      </w:rPr>
      <w:drawing>
        <wp:anchor distT="0" distB="0" distL="114300" distR="114300" simplePos="0" relativeHeight="251658240" behindDoc="0" locked="0" layoutInCell="1" allowOverlap="1" wp14:anchorId="4620D9CC" wp14:editId="1B270A81">
          <wp:simplePos x="0" y="0"/>
          <wp:positionH relativeFrom="column">
            <wp:posOffset>-683260</wp:posOffset>
          </wp:positionH>
          <wp:positionV relativeFrom="paragraph">
            <wp:posOffset>238488</wp:posOffset>
          </wp:positionV>
          <wp:extent cx="7133590" cy="3224530"/>
          <wp:effectExtent l="0" t="0" r="0" b="0"/>
          <wp:wrapThrough wrapText="bothSides">
            <wp:wrapPolygon edited="0">
              <wp:start x="16324" y="0"/>
              <wp:lineTo x="1788" y="1914"/>
              <wp:lineTo x="1384" y="3190"/>
              <wp:lineTo x="1154" y="6253"/>
              <wp:lineTo x="865" y="8039"/>
              <wp:lineTo x="808" y="13271"/>
              <wp:lineTo x="8364" y="14420"/>
              <wp:lineTo x="13613" y="14420"/>
              <wp:lineTo x="14651" y="16462"/>
              <wp:lineTo x="14709" y="17100"/>
              <wp:lineTo x="15863" y="18503"/>
              <wp:lineTo x="16324" y="18503"/>
              <wp:lineTo x="16151" y="19014"/>
              <wp:lineTo x="16151" y="20035"/>
              <wp:lineTo x="16324" y="20800"/>
              <wp:lineTo x="19670" y="20800"/>
              <wp:lineTo x="19900" y="20162"/>
              <wp:lineTo x="19900" y="19269"/>
              <wp:lineTo x="19727" y="18503"/>
              <wp:lineTo x="20189" y="18503"/>
              <wp:lineTo x="21342" y="16972"/>
              <wp:lineTo x="21342" y="13016"/>
              <wp:lineTo x="21169" y="12378"/>
              <wp:lineTo x="21515" y="10464"/>
              <wp:lineTo x="21342" y="3701"/>
              <wp:lineTo x="20939" y="3063"/>
              <wp:lineTo x="19670" y="2169"/>
              <wp:lineTo x="19900" y="1659"/>
              <wp:lineTo x="19900" y="766"/>
              <wp:lineTo x="19670" y="0"/>
              <wp:lineTo x="16324" y="0"/>
            </wp:wrapPolygon>
          </wp:wrapThrough>
          <wp:docPr id="14738978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4690" name="Picture 1904924690"/>
                  <pic:cNvPicPr/>
                </pic:nvPicPr>
                <pic:blipFill>
                  <a:blip r:embed="rId1"/>
                  <a:stretch>
                    <a:fillRect/>
                  </a:stretch>
                </pic:blipFill>
                <pic:spPr>
                  <a:xfrm>
                    <a:off x="0" y="0"/>
                    <a:ext cx="7133590" cy="3224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C5BBD"/>
    <w:multiLevelType w:val="hybridMultilevel"/>
    <w:tmpl w:val="C97AFE8C"/>
    <w:lvl w:ilvl="0" w:tplc="9EC8DEA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C25717D"/>
    <w:multiLevelType w:val="hybridMultilevel"/>
    <w:tmpl w:val="33EC4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723CEB"/>
    <w:multiLevelType w:val="hybridMultilevel"/>
    <w:tmpl w:val="74463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3164CF"/>
    <w:multiLevelType w:val="multilevel"/>
    <w:tmpl w:val="45FE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A323AC"/>
    <w:multiLevelType w:val="hybridMultilevel"/>
    <w:tmpl w:val="6A4C4038"/>
    <w:lvl w:ilvl="0" w:tplc="0C09000F">
      <w:start w:val="1"/>
      <w:numFmt w:val="decimal"/>
      <w:lvlText w:val="%1."/>
      <w:lvlJc w:val="left"/>
      <w:pPr>
        <w:ind w:left="181" w:hanging="360"/>
      </w:pPr>
    </w:lvl>
    <w:lvl w:ilvl="1" w:tplc="0C090019" w:tentative="1">
      <w:start w:val="1"/>
      <w:numFmt w:val="lowerLetter"/>
      <w:lvlText w:val="%2."/>
      <w:lvlJc w:val="left"/>
      <w:pPr>
        <w:ind w:left="901" w:hanging="360"/>
      </w:pPr>
    </w:lvl>
    <w:lvl w:ilvl="2" w:tplc="0C09001B" w:tentative="1">
      <w:start w:val="1"/>
      <w:numFmt w:val="lowerRoman"/>
      <w:lvlText w:val="%3."/>
      <w:lvlJc w:val="right"/>
      <w:pPr>
        <w:ind w:left="1621" w:hanging="180"/>
      </w:pPr>
    </w:lvl>
    <w:lvl w:ilvl="3" w:tplc="0C09000F" w:tentative="1">
      <w:start w:val="1"/>
      <w:numFmt w:val="decimal"/>
      <w:lvlText w:val="%4."/>
      <w:lvlJc w:val="left"/>
      <w:pPr>
        <w:ind w:left="2341" w:hanging="360"/>
      </w:pPr>
    </w:lvl>
    <w:lvl w:ilvl="4" w:tplc="0C090019" w:tentative="1">
      <w:start w:val="1"/>
      <w:numFmt w:val="lowerLetter"/>
      <w:lvlText w:val="%5."/>
      <w:lvlJc w:val="left"/>
      <w:pPr>
        <w:ind w:left="3061" w:hanging="360"/>
      </w:pPr>
    </w:lvl>
    <w:lvl w:ilvl="5" w:tplc="0C09001B" w:tentative="1">
      <w:start w:val="1"/>
      <w:numFmt w:val="lowerRoman"/>
      <w:lvlText w:val="%6."/>
      <w:lvlJc w:val="right"/>
      <w:pPr>
        <w:ind w:left="3781" w:hanging="180"/>
      </w:pPr>
    </w:lvl>
    <w:lvl w:ilvl="6" w:tplc="0C09000F" w:tentative="1">
      <w:start w:val="1"/>
      <w:numFmt w:val="decimal"/>
      <w:lvlText w:val="%7."/>
      <w:lvlJc w:val="left"/>
      <w:pPr>
        <w:ind w:left="4501" w:hanging="360"/>
      </w:pPr>
    </w:lvl>
    <w:lvl w:ilvl="7" w:tplc="0C090019" w:tentative="1">
      <w:start w:val="1"/>
      <w:numFmt w:val="lowerLetter"/>
      <w:lvlText w:val="%8."/>
      <w:lvlJc w:val="left"/>
      <w:pPr>
        <w:ind w:left="5221" w:hanging="360"/>
      </w:pPr>
    </w:lvl>
    <w:lvl w:ilvl="8" w:tplc="0C09001B" w:tentative="1">
      <w:start w:val="1"/>
      <w:numFmt w:val="lowerRoman"/>
      <w:lvlText w:val="%9."/>
      <w:lvlJc w:val="right"/>
      <w:pPr>
        <w:ind w:left="5941" w:hanging="180"/>
      </w:pPr>
    </w:lvl>
  </w:abstractNum>
  <w:abstractNum w:abstractNumId="5" w15:restartNumberingAfterBreak="0">
    <w:nsid w:val="43BF27E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8A1A33"/>
    <w:multiLevelType w:val="hybridMultilevel"/>
    <w:tmpl w:val="8CF2B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81214C"/>
    <w:multiLevelType w:val="hybridMultilevel"/>
    <w:tmpl w:val="172E8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464064"/>
    <w:multiLevelType w:val="hybridMultilevel"/>
    <w:tmpl w:val="0B3A1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640091"/>
    <w:multiLevelType w:val="hybridMultilevel"/>
    <w:tmpl w:val="C1C2A0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80429C4"/>
    <w:multiLevelType w:val="hybridMultilevel"/>
    <w:tmpl w:val="F85A6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8C10167"/>
    <w:multiLevelType w:val="hybridMultilevel"/>
    <w:tmpl w:val="C3E6D5CE"/>
    <w:lvl w:ilvl="0" w:tplc="5F6E96A8">
      <w:start w:val="3"/>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9484567"/>
    <w:multiLevelType w:val="hybridMultilevel"/>
    <w:tmpl w:val="A628E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EEE761A"/>
    <w:multiLevelType w:val="hybridMultilevel"/>
    <w:tmpl w:val="4C5A9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B41352"/>
    <w:multiLevelType w:val="hybridMultilevel"/>
    <w:tmpl w:val="81F2A706"/>
    <w:lvl w:ilvl="0" w:tplc="0C09000F">
      <w:start w:val="1"/>
      <w:numFmt w:val="decimal"/>
      <w:lvlText w:val="%1."/>
      <w:lvlJc w:val="left"/>
      <w:pPr>
        <w:ind w:left="2676" w:hanging="360"/>
      </w:pPr>
      <w:rPr>
        <w:rFonts w:hint="default"/>
      </w:rPr>
    </w:lvl>
    <w:lvl w:ilvl="1" w:tplc="0C090019" w:tentative="1">
      <w:start w:val="1"/>
      <w:numFmt w:val="lowerLetter"/>
      <w:lvlText w:val="%2."/>
      <w:lvlJc w:val="left"/>
      <w:pPr>
        <w:ind w:left="3396" w:hanging="360"/>
      </w:pPr>
    </w:lvl>
    <w:lvl w:ilvl="2" w:tplc="0C09001B" w:tentative="1">
      <w:start w:val="1"/>
      <w:numFmt w:val="lowerRoman"/>
      <w:lvlText w:val="%3."/>
      <w:lvlJc w:val="right"/>
      <w:pPr>
        <w:ind w:left="4116" w:hanging="180"/>
      </w:pPr>
    </w:lvl>
    <w:lvl w:ilvl="3" w:tplc="0C09000F" w:tentative="1">
      <w:start w:val="1"/>
      <w:numFmt w:val="decimal"/>
      <w:lvlText w:val="%4."/>
      <w:lvlJc w:val="left"/>
      <w:pPr>
        <w:ind w:left="4836" w:hanging="360"/>
      </w:pPr>
    </w:lvl>
    <w:lvl w:ilvl="4" w:tplc="0C090019" w:tentative="1">
      <w:start w:val="1"/>
      <w:numFmt w:val="lowerLetter"/>
      <w:lvlText w:val="%5."/>
      <w:lvlJc w:val="left"/>
      <w:pPr>
        <w:ind w:left="5556" w:hanging="360"/>
      </w:pPr>
    </w:lvl>
    <w:lvl w:ilvl="5" w:tplc="0C09001B" w:tentative="1">
      <w:start w:val="1"/>
      <w:numFmt w:val="lowerRoman"/>
      <w:lvlText w:val="%6."/>
      <w:lvlJc w:val="right"/>
      <w:pPr>
        <w:ind w:left="6276" w:hanging="180"/>
      </w:pPr>
    </w:lvl>
    <w:lvl w:ilvl="6" w:tplc="0C09000F" w:tentative="1">
      <w:start w:val="1"/>
      <w:numFmt w:val="decimal"/>
      <w:lvlText w:val="%7."/>
      <w:lvlJc w:val="left"/>
      <w:pPr>
        <w:ind w:left="6996" w:hanging="360"/>
      </w:pPr>
    </w:lvl>
    <w:lvl w:ilvl="7" w:tplc="0C090019" w:tentative="1">
      <w:start w:val="1"/>
      <w:numFmt w:val="lowerLetter"/>
      <w:lvlText w:val="%8."/>
      <w:lvlJc w:val="left"/>
      <w:pPr>
        <w:ind w:left="7716" w:hanging="360"/>
      </w:pPr>
    </w:lvl>
    <w:lvl w:ilvl="8" w:tplc="0C09001B" w:tentative="1">
      <w:start w:val="1"/>
      <w:numFmt w:val="lowerRoman"/>
      <w:lvlText w:val="%9."/>
      <w:lvlJc w:val="right"/>
      <w:pPr>
        <w:ind w:left="8436" w:hanging="180"/>
      </w:pPr>
    </w:lvl>
  </w:abstractNum>
  <w:num w:numId="1" w16cid:durableId="1027753406">
    <w:abstractNumId w:val="5"/>
  </w:num>
  <w:num w:numId="2" w16cid:durableId="9265249">
    <w:abstractNumId w:val="6"/>
  </w:num>
  <w:num w:numId="3" w16cid:durableId="2118476947">
    <w:abstractNumId w:val="8"/>
  </w:num>
  <w:num w:numId="4" w16cid:durableId="201096668">
    <w:abstractNumId w:val="10"/>
  </w:num>
  <w:num w:numId="5" w16cid:durableId="321003581">
    <w:abstractNumId w:val="13"/>
  </w:num>
  <w:num w:numId="6" w16cid:durableId="1955744504">
    <w:abstractNumId w:val="12"/>
  </w:num>
  <w:num w:numId="7" w16cid:durableId="706686859">
    <w:abstractNumId w:val="2"/>
  </w:num>
  <w:num w:numId="8" w16cid:durableId="1436248132">
    <w:abstractNumId w:val="4"/>
  </w:num>
  <w:num w:numId="9" w16cid:durableId="430661736">
    <w:abstractNumId w:val="3"/>
  </w:num>
  <w:num w:numId="10" w16cid:durableId="1440490149">
    <w:abstractNumId w:val="0"/>
  </w:num>
  <w:num w:numId="11" w16cid:durableId="693767653">
    <w:abstractNumId w:val="11"/>
  </w:num>
  <w:num w:numId="12" w16cid:durableId="2128231188">
    <w:abstractNumId w:val="1"/>
  </w:num>
  <w:num w:numId="13" w16cid:durableId="1357924059">
    <w:abstractNumId w:val="9"/>
  </w:num>
  <w:num w:numId="14" w16cid:durableId="1533490754">
    <w:abstractNumId w:val="7"/>
  </w:num>
  <w:num w:numId="15" w16cid:durableId="5938982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BC"/>
    <w:rsid w:val="00004080"/>
    <w:rsid w:val="000050AA"/>
    <w:rsid w:val="00021278"/>
    <w:rsid w:val="0002235C"/>
    <w:rsid w:val="0002341E"/>
    <w:rsid w:val="00024277"/>
    <w:rsid w:val="00024987"/>
    <w:rsid w:val="00026AF7"/>
    <w:rsid w:val="00036599"/>
    <w:rsid w:val="00036EDB"/>
    <w:rsid w:val="0004468C"/>
    <w:rsid w:val="00056251"/>
    <w:rsid w:val="00066EDA"/>
    <w:rsid w:val="000706A2"/>
    <w:rsid w:val="0008476E"/>
    <w:rsid w:val="00084D7D"/>
    <w:rsid w:val="00085BD4"/>
    <w:rsid w:val="00091EFC"/>
    <w:rsid w:val="000923C4"/>
    <w:rsid w:val="000A4628"/>
    <w:rsid w:val="000A7630"/>
    <w:rsid w:val="000B4926"/>
    <w:rsid w:val="000B5788"/>
    <w:rsid w:val="000C4E89"/>
    <w:rsid w:val="000D01B3"/>
    <w:rsid w:val="000D1465"/>
    <w:rsid w:val="000D78FA"/>
    <w:rsid w:val="000E4066"/>
    <w:rsid w:val="001050DE"/>
    <w:rsid w:val="00106883"/>
    <w:rsid w:val="00114653"/>
    <w:rsid w:val="001175B8"/>
    <w:rsid w:val="001207F4"/>
    <w:rsid w:val="00123722"/>
    <w:rsid w:val="001335C1"/>
    <w:rsid w:val="00137555"/>
    <w:rsid w:val="00140A87"/>
    <w:rsid w:val="001423A9"/>
    <w:rsid w:val="001438A8"/>
    <w:rsid w:val="0014420E"/>
    <w:rsid w:val="00152367"/>
    <w:rsid w:val="00155843"/>
    <w:rsid w:val="00156620"/>
    <w:rsid w:val="00163C34"/>
    <w:rsid w:val="00165EF2"/>
    <w:rsid w:val="00170AF3"/>
    <w:rsid w:val="00176B04"/>
    <w:rsid w:val="001A3631"/>
    <w:rsid w:val="001A53BE"/>
    <w:rsid w:val="001B6CB8"/>
    <w:rsid w:val="001D02C7"/>
    <w:rsid w:val="001E796D"/>
    <w:rsid w:val="001F307A"/>
    <w:rsid w:val="00207163"/>
    <w:rsid w:val="00216D1A"/>
    <w:rsid w:val="00224633"/>
    <w:rsid w:val="00277114"/>
    <w:rsid w:val="0028056B"/>
    <w:rsid w:val="00283D64"/>
    <w:rsid w:val="002A433D"/>
    <w:rsid w:val="002A7864"/>
    <w:rsid w:val="002B20D8"/>
    <w:rsid w:val="002B4450"/>
    <w:rsid w:val="002B51E8"/>
    <w:rsid w:val="002B7F4E"/>
    <w:rsid w:val="002F124F"/>
    <w:rsid w:val="002F594F"/>
    <w:rsid w:val="00353F30"/>
    <w:rsid w:val="003721AD"/>
    <w:rsid w:val="003771B5"/>
    <w:rsid w:val="00383B0E"/>
    <w:rsid w:val="00387761"/>
    <w:rsid w:val="003909E4"/>
    <w:rsid w:val="003A369E"/>
    <w:rsid w:val="003D6492"/>
    <w:rsid w:val="003E50C1"/>
    <w:rsid w:val="003F4960"/>
    <w:rsid w:val="003F7AAC"/>
    <w:rsid w:val="004034EF"/>
    <w:rsid w:val="00407E4C"/>
    <w:rsid w:val="004162BC"/>
    <w:rsid w:val="00417E7D"/>
    <w:rsid w:val="00425FB6"/>
    <w:rsid w:val="00433F80"/>
    <w:rsid w:val="00442711"/>
    <w:rsid w:val="00444465"/>
    <w:rsid w:val="00465334"/>
    <w:rsid w:val="004767F5"/>
    <w:rsid w:val="004B7CBB"/>
    <w:rsid w:val="004C247A"/>
    <w:rsid w:val="004D6355"/>
    <w:rsid w:val="004F7E79"/>
    <w:rsid w:val="005246FE"/>
    <w:rsid w:val="00530BB7"/>
    <w:rsid w:val="00542BED"/>
    <w:rsid w:val="005431B1"/>
    <w:rsid w:val="00550D6E"/>
    <w:rsid w:val="00562B7F"/>
    <w:rsid w:val="005637CD"/>
    <w:rsid w:val="00566487"/>
    <w:rsid w:val="00567C97"/>
    <w:rsid w:val="005803DE"/>
    <w:rsid w:val="005A0E29"/>
    <w:rsid w:val="005B7CCE"/>
    <w:rsid w:val="005B7EA5"/>
    <w:rsid w:val="005C1281"/>
    <w:rsid w:val="005C14F9"/>
    <w:rsid w:val="005C4F03"/>
    <w:rsid w:val="005D074D"/>
    <w:rsid w:val="005F6CCA"/>
    <w:rsid w:val="006021D1"/>
    <w:rsid w:val="00611218"/>
    <w:rsid w:val="006156D6"/>
    <w:rsid w:val="00635E16"/>
    <w:rsid w:val="00647FA7"/>
    <w:rsid w:val="00650856"/>
    <w:rsid w:val="00650E9A"/>
    <w:rsid w:val="00654A1A"/>
    <w:rsid w:val="00675544"/>
    <w:rsid w:val="0069352A"/>
    <w:rsid w:val="006A578B"/>
    <w:rsid w:val="006B08D7"/>
    <w:rsid w:val="006C1C98"/>
    <w:rsid w:val="006E05F4"/>
    <w:rsid w:val="006E2F30"/>
    <w:rsid w:val="006E4474"/>
    <w:rsid w:val="00702700"/>
    <w:rsid w:val="00710ED9"/>
    <w:rsid w:val="007134CD"/>
    <w:rsid w:val="007135C0"/>
    <w:rsid w:val="00713988"/>
    <w:rsid w:val="00714029"/>
    <w:rsid w:val="00734AD2"/>
    <w:rsid w:val="0073783A"/>
    <w:rsid w:val="007433ED"/>
    <w:rsid w:val="00750C50"/>
    <w:rsid w:val="0077245F"/>
    <w:rsid w:val="00795920"/>
    <w:rsid w:val="007A1548"/>
    <w:rsid w:val="007A5890"/>
    <w:rsid w:val="007D51C3"/>
    <w:rsid w:val="007E18AA"/>
    <w:rsid w:val="007F7DB1"/>
    <w:rsid w:val="0081240F"/>
    <w:rsid w:val="008159D0"/>
    <w:rsid w:val="008224D7"/>
    <w:rsid w:val="00834004"/>
    <w:rsid w:val="00835CF7"/>
    <w:rsid w:val="00843CC7"/>
    <w:rsid w:val="00850C2B"/>
    <w:rsid w:val="008533AC"/>
    <w:rsid w:val="00856F8F"/>
    <w:rsid w:val="00866860"/>
    <w:rsid w:val="0088132A"/>
    <w:rsid w:val="00881F7D"/>
    <w:rsid w:val="0088460E"/>
    <w:rsid w:val="008879AA"/>
    <w:rsid w:val="008B145A"/>
    <w:rsid w:val="008B4025"/>
    <w:rsid w:val="008F3A3F"/>
    <w:rsid w:val="009069FE"/>
    <w:rsid w:val="0090773F"/>
    <w:rsid w:val="00916CFF"/>
    <w:rsid w:val="009177DC"/>
    <w:rsid w:val="00923E72"/>
    <w:rsid w:val="009254F8"/>
    <w:rsid w:val="00926E7C"/>
    <w:rsid w:val="0093449D"/>
    <w:rsid w:val="009442C6"/>
    <w:rsid w:val="0095695C"/>
    <w:rsid w:val="00957822"/>
    <w:rsid w:val="00961063"/>
    <w:rsid w:val="00971B2C"/>
    <w:rsid w:val="00981914"/>
    <w:rsid w:val="00995820"/>
    <w:rsid w:val="009A7332"/>
    <w:rsid w:val="009B0329"/>
    <w:rsid w:val="009C6399"/>
    <w:rsid w:val="009F3710"/>
    <w:rsid w:val="00A02BED"/>
    <w:rsid w:val="00A13D35"/>
    <w:rsid w:val="00A14979"/>
    <w:rsid w:val="00A15F0A"/>
    <w:rsid w:val="00A267F9"/>
    <w:rsid w:val="00A304AE"/>
    <w:rsid w:val="00A52CEE"/>
    <w:rsid w:val="00A571B5"/>
    <w:rsid w:val="00A63CDB"/>
    <w:rsid w:val="00A6635F"/>
    <w:rsid w:val="00A84E03"/>
    <w:rsid w:val="00AB33CF"/>
    <w:rsid w:val="00AB7FC2"/>
    <w:rsid w:val="00AE1124"/>
    <w:rsid w:val="00AE618C"/>
    <w:rsid w:val="00AF7A60"/>
    <w:rsid w:val="00B13EC1"/>
    <w:rsid w:val="00B1414E"/>
    <w:rsid w:val="00B21091"/>
    <w:rsid w:val="00B23EC8"/>
    <w:rsid w:val="00B4297C"/>
    <w:rsid w:val="00B53123"/>
    <w:rsid w:val="00B556B4"/>
    <w:rsid w:val="00B63CEB"/>
    <w:rsid w:val="00B64146"/>
    <w:rsid w:val="00B66250"/>
    <w:rsid w:val="00B9140D"/>
    <w:rsid w:val="00B92B95"/>
    <w:rsid w:val="00BA73D6"/>
    <w:rsid w:val="00BD6DA6"/>
    <w:rsid w:val="00BD71E1"/>
    <w:rsid w:val="00BE37F1"/>
    <w:rsid w:val="00BF3F26"/>
    <w:rsid w:val="00C12218"/>
    <w:rsid w:val="00C269A0"/>
    <w:rsid w:val="00C26B5E"/>
    <w:rsid w:val="00C344A8"/>
    <w:rsid w:val="00C35682"/>
    <w:rsid w:val="00C43276"/>
    <w:rsid w:val="00C72920"/>
    <w:rsid w:val="00C74C27"/>
    <w:rsid w:val="00C816F8"/>
    <w:rsid w:val="00C8511A"/>
    <w:rsid w:val="00C91173"/>
    <w:rsid w:val="00C95B7E"/>
    <w:rsid w:val="00CA25C2"/>
    <w:rsid w:val="00CA268A"/>
    <w:rsid w:val="00CA2849"/>
    <w:rsid w:val="00CA29F6"/>
    <w:rsid w:val="00CB1F91"/>
    <w:rsid w:val="00CC4522"/>
    <w:rsid w:val="00CC7468"/>
    <w:rsid w:val="00CD1B52"/>
    <w:rsid w:val="00CD5B7B"/>
    <w:rsid w:val="00CD5BAC"/>
    <w:rsid w:val="00CD76AF"/>
    <w:rsid w:val="00D02C1E"/>
    <w:rsid w:val="00D04A1E"/>
    <w:rsid w:val="00D13E8E"/>
    <w:rsid w:val="00D31AAA"/>
    <w:rsid w:val="00D337B2"/>
    <w:rsid w:val="00D447F7"/>
    <w:rsid w:val="00D4695C"/>
    <w:rsid w:val="00D51293"/>
    <w:rsid w:val="00D53809"/>
    <w:rsid w:val="00D766FF"/>
    <w:rsid w:val="00D808DB"/>
    <w:rsid w:val="00D83314"/>
    <w:rsid w:val="00D85B6B"/>
    <w:rsid w:val="00D86A2D"/>
    <w:rsid w:val="00DA7D80"/>
    <w:rsid w:val="00DB5A18"/>
    <w:rsid w:val="00DC091A"/>
    <w:rsid w:val="00DC203B"/>
    <w:rsid w:val="00DF2188"/>
    <w:rsid w:val="00E20B19"/>
    <w:rsid w:val="00E20D5D"/>
    <w:rsid w:val="00E248B7"/>
    <w:rsid w:val="00E25B5C"/>
    <w:rsid w:val="00E27203"/>
    <w:rsid w:val="00E5416A"/>
    <w:rsid w:val="00E544B9"/>
    <w:rsid w:val="00E57964"/>
    <w:rsid w:val="00E65E0E"/>
    <w:rsid w:val="00E85236"/>
    <w:rsid w:val="00EA12EB"/>
    <w:rsid w:val="00EB097A"/>
    <w:rsid w:val="00EB35AC"/>
    <w:rsid w:val="00ED25FB"/>
    <w:rsid w:val="00F14F3C"/>
    <w:rsid w:val="00F15596"/>
    <w:rsid w:val="00F308A1"/>
    <w:rsid w:val="00F42B65"/>
    <w:rsid w:val="00F52758"/>
    <w:rsid w:val="00F569D2"/>
    <w:rsid w:val="00F619BC"/>
    <w:rsid w:val="00F673E6"/>
    <w:rsid w:val="00F869FD"/>
    <w:rsid w:val="00F8766D"/>
    <w:rsid w:val="00FA5A11"/>
    <w:rsid w:val="00FB7000"/>
    <w:rsid w:val="00FD2EDA"/>
    <w:rsid w:val="00FD4C0C"/>
    <w:rsid w:val="00FE1D87"/>
    <w:rsid w:val="00FE316B"/>
    <w:rsid w:val="00FF6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28706"/>
  <w15:chartTrackingRefBased/>
  <w15:docId w15:val="{50439116-4BFE-CF47-B44F-C156A3D6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004"/>
    <w:pPr>
      <w:keepNext/>
      <w:keepLines/>
      <w:spacing w:before="360" w:after="80"/>
      <w:outlineLvl w:val="0"/>
    </w:pPr>
    <w:rPr>
      <w:rFonts w:ascii="Trebuchet MS" w:eastAsiaTheme="majorEastAsia" w:hAnsi="Trebuchet MS" w:cstheme="majorBidi"/>
      <w:b/>
      <w:color w:val="5E0F68"/>
      <w:sz w:val="40"/>
      <w:szCs w:val="40"/>
    </w:rPr>
  </w:style>
  <w:style w:type="paragraph" w:styleId="Heading2">
    <w:name w:val="heading 2"/>
    <w:basedOn w:val="Normal"/>
    <w:next w:val="Normal"/>
    <w:link w:val="Heading2Char"/>
    <w:uiPriority w:val="9"/>
    <w:semiHidden/>
    <w:unhideWhenUsed/>
    <w:qFormat/>
    <w:rsid w:val="00834004"/>
    <w:pPr>
      <w:keepNext/>
      <w:keepLines/>
      <w:spacing w:before="160" w:after="80"/>
      <w:outlineLvl w:val="1"/>
    </w:pPr>
    <w:rPr>
      <w:rFonts w:ascii="Trebuchet MS" w:eastAsiaTheme="majorEastAsia" w:hAnsi="Trebuchet MS" w:cstheme="majorBidi"/>
      <w:b/>
      <w:color w:val="5E0F68"/>
      <w:sz w:val="32"/>
      <w:szCs w:val="32"/>
    </w:rPr>
  </w:style>
  <w:style w:type="paragraph" w:styleId="Heading3">
    <w:name w:val="heading 3"/>
    <w:basedOn w:val="Normal"/>
    <w:next w:val="Normal"/>
    <w:link w:val="Heading3Char"/>
    <w:uiPriority w:val="9"/>
    <w:semiHidden/>
    <w:unhideWhenUsed/>
    <w:qFormat/>
    <w:rsid w:val="00F61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9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9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9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9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004"/>
    <w:rPr>
      <w:rFonts w:ascii="Trebuchet MS" w:eastAsiaTheme="majorEastAsia" w:hAnsi="Trebuchet MS" w:cstheme="majorBidi"/>
      <w:b/>
      <w:color w:val="5E0F68"/>
      <w:sz w:val="40"/>
      <w:szCs w:val="40"/>
    </w:rPr>
  </w:style>
  <w:style w:type="character" w:customStyle="1" w:styleId="Heading2Char">
    <w:name w:val="Heading 2 Char"/>
    <w:basedOn w:val="DefaultParagraphFont"/>
    <w:link w:val="Heading2"/>
    <w:uiPriority w:val="9"/>
    <w:semiHidden/>
    <w:rsid w:val="00834004"/>
    <w:rPr>
      <w:rFonts w:ascii="Trebuchet MS" w:eastAsiaTheme="majorEastAsia" w:hAnsi="Trebuchet MS" w:cstheme="majorBidi"/>
      <w:b/>
      <w:color w:val="5E0F68"/>
      <w:sz w:val="32"/>
      <w:szCs w:val="32"/>
    </w:rPr>
  </w:style>
  <w:style w:type="character" w:customStyle="1" w:styleId="Heading3Char">
    <w:name w:val="Heading 3 Char"/>
    <w:basedOn w:val="DefaultParagraphFont"/>
    <w:link w:val="Heading3"/>
    <w:uiPriority w:val="9"/>
    <w:semiHidden/>
    <w:rsid w:val="00F61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9BC"/>
    <w:rPr>
      <w:rFonts w:eastAsiaTheme="majorEastAsia" w:cstheme="majorBidi"/>
      <w:color w:val="272727" w:themeColor="text1" w:themeTint="D8"/>
    </w:rPr>
  </w:style>
  <w:style w:type="paragraph" w:styleId="Title">
    <w:name w:val="Title"/>
    <w:basedOn w:val="Normal"/>
    <w:next w:val="Normal"/>
    <w:link w:val="TitleChar"/>
    <w:uiPriority w:val="10"/>
    <w:qFormat/>
    <w:rsid w:val="00834004"/>
    <w:pPr>
      <w:spacing w:after="80" w:line="240" w:lineRule="auto"/>
      <w:contextualSpacing/>
    </w:pPr>
    <w:rPr>
      <w:rFonts w:ascii="Trebuchet MS" w:eastAsiaTheme="majorEastAsia" w:hAnsi="Trebuchet MS" w:cstheme="majorBidi"/>
      <w:spacing w:val="-10"/>
      <w:kern w:val="28"/>
      <w:sz w:val="56"/>
      <w:szCs w:val="56"/>
    </w:rPr>
  </w:style>
  <w:style w:type="character" w:customStyle="1" w:styleId="TitleChar">
    <w:name w:val="Title Char"/>
    <w:basedOn w:val="DefaultParagraphFont"/>
    <w:link w:val="Title"/>
    <w:uiPriority w:val="10"/>
    <w:rsid w:val="00834004"/>
    <w:rPr>
      <w:rFonts w:ascii="Trebuchet MS" w:eastAsiaTheme="majorEastAsia" w:hAnsi="Trebuchet MS" w:cstheme="majorBidi"/>
      <w:spacing w:val="-10"/>
      <w:kern w:val="28"/>
      <w:sz w:val="56"/>
      <w:szCs w:val="56"/>
    </w:rPr>
  </w:style>
  <w:style w:type="paragraph" w:styleId="Subtitle">
    <w:name w:val="Subtitle"/>
    <w:basedOn w:val="Normal"/>
    <w:next w:val="Normal"/>
    <w:link w:val="SubtitleChar"/>
    <w:uiPriority w:val="11"/>
    <w:qFormat/>
    <w:rsid w:val="00F619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9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9BC"/>
    <w:rPr>
      <w:i/>
      <w:iCs/>
      <w:color w:val="404040" w:themeColor="text1" w:themeTint="BF"/>
    </w:rPr>
  </w:style>
  <w:style w:type="paragraph" w:styleId="ListParagraph">
    <w:name w:val="List Paragraph"/>
    <w:basedOn w:val="Normal"/>
    <w:uiPriority w:val="34"/>
    <w:qFormat/>
    <w:rsid w:val="00F619BC"/>
    <w:pPr>
      <w:ind w:left="720"/>
      <w:contextualSpacing/>
    </w:pPr>
  </w:style>
  <w:style w:type="character" w:styleId="IntenseEmphasis">
    <w:name w:val="Intense Emphasis"/>
    <w:basedOn w:val="DefaultParagraphFont"/>
    <w:uiPriority w:val="21"/>
    <w:qFormat/>
    <w:rsid w:val="00F619BC"/>
    <w:rPr>
      <w:i/>
      <w:iCs/>
      <w:color w:val="0F4761" w:themeColor="accent1" w:themeShade="BF"/>
    </w:rPr>
  </w:style>
  <w:style w:type="paragraph" w:styleId="IntenseQuote">
    <w:name w:val="Intense Quote"/>
    <w:basedOn w:val="Normal"/>
    <w:next w:val="Normal"/>
    <w:link w:val="IntenseQuoteChar"/>
    <w:uiPriority w:val="30"/>
    <w:qFormat/>
    <w:rsid w:val="00F61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9BC"/>
    <w:rPr>
      <w:i/>
      <w:iCs/>
      <w:color w:val="0F4761" w:themeColor="accent1" w:themeShade="BF"/>
    </w:rPr>
  </w:style>
  <w:style w:type="character" w:styleId="IntenseReference">
    <w:name w:val="Intense Reference"/>
    <w:basedOn w:val="DefaultParagraphFont"/>
    <w:uiPriority w:val="32"/>
    <w:qFormat/>
    <w:rsid w:val="00F619BC"/>
    <w:rPr>
      <w:b/>
      <w:bCs/>
      <w:smallCaps/>
      <w:color w:val="0F4761" w:themeColor="accent1" w:themeShade="BF"/>
      <w:spacing w:val="5"/>
    </w:rPr>
  </w:style>
  <w:style w:type="paragraph" w:styleId="Header">
    <w:name w:val="header"/>
    <w:basedOn w:val="Normal"/>
    <w:link w:val="HeaderChar"/>
    <w:unhideWhenUsed/>
    <w:rsid w:val="005246FE"/>
    <w:pPr>
      <w:tabs>
        <w:tab w:val="center" w:pos="4513"/>
        <w:tab w:val="right" w:pos="9026"/>
      </w:tabs>
      <w:spacing w:line="240" w:lineRule="auto"/>
    </w:pPr>
  </w:style>
  <w:style w:type="character" w:customStyle="1" w:styleId="HeaderChar">
    <w:name w:val="Header Char"/>
    <w:basedOn w:val="DefaultParagraphFont"/>
    <w:link w:val="Header"/>
    <w:rsid w:val="005246FE"/>
  </w:style>
  <w:style w:type="paragraph" w:styleId="Footer">
    <w:name w:val="footer"/>
    <w:basedOn w:val="Normal"/>
    <w:link w:val="FooterChar"/>
    <w:uiPriority w:val="99"/>
    <w:unhideWhenUsed/>
    <w:rsid w:val="005246FE"/>
    <w:pPr>
      <w:tabs>
        <w:tab w:val="center" w:pos="4513"/>
        <w:tab w:val="right" w:pos="9026"/>
      </w:tabs>
      <w:spacing w:line="240" w:lineRule="auto"/>
    </w:pPr>
  </w:style>
  <w:style w:type="character" w:customStyle="1" w:styleId="FooterChar">
    <w:name w:val="Footer Char"/>
    <w:basedOn w:val="DefaultParagraphFont"/>
    <w:link w:val="Footer"/>
    <w:uiPriority w:val="99"/>
    <w:rsid w:val="005246FE"/>
  </w:style>
  <w:style w:type="paragraph" w:customStyle="1" w:styleId="Bodycopy">
    <w:name w:val="Body copy"/>
    <w:basedOn w:val="Normal"/>
    <w:qFormat/>
    <w:rsid w:val="00834004"/>
    <w:pPr>
      <w:suppressAutoHyphens/>
      <w:spacing w:line="252" w:lineRule="exact"/>
    </w:pPr>
    <w:rPr>
      <w:rFonts w:ascii="Trebuchet MS" w:hAnsi="Trebuchet MS"/>
      <w:kern w:val="24"/>
      <w:sz w:val="18"/>
      <w:szCs w:val="18"/>
    </w:rPr>
  </w:style>
  <w:style w:type="paragraph" w:customStyle="1" w:styleId="Towhomitmayconcern">
    <w:name w:val="To whom it may concern"/>
    <w:basedOn w:val="Normal"/>
    <w:qFormat/>
    <w:rsid w:val="00834004"/>
    <w:pPr>
      <w:spacing w:line="342" w:lineRule="exact"/>
    </w:pPr>
    <w:rPr>
      <w:rFonts w:ascii="Trebuchet MS" w:hAnsi="Trebuchet MS"/>
      <w:b/>
      <w:bCs/>
      <w:color w:val="474747"/>
      <w:spacing w:val="2"/>
      <w:kern w:val="24"/>
      <w:sz w:val="21"/>
      <w:szCs w:val="21"/>
    </w:rPr>
  </w:style>
  <w:style w:type="paragraph" w:customStyle="1" w:styleId="SignatureName">
    <w:name w:val="Signature Name"/>
    <w:basedOn w:val="Normal"/>
    <w:qFormat/>
    <w:rsid w:val="00834004"/>
    <w:pPr>
      <w:spacing w:line="344" w:lineRule="exact"/>
    </w:pPr>
    <w:rPr>
      <w:rFonts w:ascii="Trebuchet MS" w:hAnsi="Trebuchet MS"/>
      <w:b/>
      <w:bCs/>
      <w:color w:val="2E2E2E"/>
      <w:kern w:val="24"/>
      <w:sz w:val="21"/>
      <w:szCs w:val="21"/>
    </w:rPr>
  </w:style>
  <w:style w:type="paragraph" w:customStyle="1" w:styleId="Dateofletter">
    <w:name w:val="Date of letter"/>
    <w:basedOn w:val="Normal"/>
    <w:qFormat/>
    <w:rsid w:val="00834004"/>
    <w:pPr>
      <w:spacing w:line="252" w:lineRule="exact"/>
      <w:jc w:val="right"/>
    </w:pPr>
    <w:rPr>
      <w:rFonts w:ascii="Trebuchet MS" w:hAnsi="Trebuchet MS"/>
      <w:color w:val="2E2E2E"/>
      <w:kern w:val="24"/>
      <w:sz w:val="18"/>
      <w:szCs w:val="18"/>
      <w:lang w:val="en-AU"/>
    </w:rPr>
  </w:style>
  <w:style w:type="paragraph" w:customStyle="1" w:styleId="Nameofrecipientboldcaps">
    <w:name w:val="Name of recipient_bold caps"/>
    <w:basedOn w:val="Normal"/>
    <w:qFormat/>
    <w:rsid w:val="00834004"/>
    <w:pPr>
      <w:spacing w:line="364" w:lineRule="exact"/>
    </w:pPr>
    <w:rPr>
      <w:rFonts w:ascii="Trebuchet MS" w:hAnsi="Trebuchet MS"/>
      <w:b/>
      <w:bCs/>
      <w:color w:val="2E2E2E"/>
      <w:kern w:val="24"/>
      <w:sz w:val="26"/>
      <w:szCs w:val="26"/>
    </w:rPr>
  </w:style>
  <w:style w:type="paragraph" w:customStyle="1" w:styleId="Address">
    <w:name w:val="Address"/>
    <w:basedOn w:val="Normal"/>
    <w:qFormat/>
    <w:rsid w:val="00834004"/>
    <w:pPr>
      <w:spacing w:line="252" w:lineRule="exact"/>
    </w:pPr>
    <w:rPr>
      <w:rFonts w:ascii="Trebuchet MS" w:hAnsi="Trebuchet MS"/>
      <w:color w:val="2E2E2E"/>
      <w:kern w:val="24"/>
      <w:sz w:val="18"/>
      <w:szCs w:val="18"/>
    </w:rPr>
  </w:style>
  <w:style w:type="paragraph" w:styleId="NoSpacing">
    <w:name w:val="No Spacing"/>
    <w:basedOn w:val="Normal"/>
    <w:uiPriority w:val="1"/>
    <w:qFormat/>
    <w:rsid w:val="00834004"/>
    <w:pPr>
      <w:spacing w:line="252" w:lineRule="exact"/>
    </w:pPr>
    <w:rPr>
      <w:rFonts w:ascii="Trebuchet MS" w:hAnsi="Trebuchet MS"/>
      <w:color w:val="2E2E2E"/>
      <w:kern w:val="24"/>
      <w:sz w:val="18"/>
      <w:szCs w:val="18"/>
    </w:rPr>
  </w:style>
  <w:style w:type="character" w:styleId="PageNumber">
    <w:name w:val="page number"/>
    <w:basedOn w:val="DefaultParagraphFont"/>
    <w:uiPriority w:val="99"/>
    <w:semiHidden/>
    <w:unhideWhenUsed/>
    <w:rsid w:val="001335C1"/>
  </w:style>
  <w:style w:type="character" w:styleId="Hyperlink">
    <w:name w:val="Hyperlink"/>
    <w:basedOn w:val="DefaultParagraphFont"/>
    <w:uiPriority w:val="99"/>
    <w:unhideWhenUsed/>
    <w:rsid w:val="000D01B3"/>
    <w:rPr>
      <w:color w:val="467886" w:themeColor="hyperlink"/>
      <w:u w:val="single"/>
    </w:rPr>
  </w:style>
  <w:style w:type="character" w:styleId="UnresolvedMention">
    <w:name w:val="Unresolved Mention"/>
    <w:basedOn w:val="DefaultParagraphFont"/>
    <w:uiPriority w:val="99"/>
    <w:semiHidden/>
    <w:unhideWhenUsed/>
    <w:rsid w:val="00654A1A"/>
    <w:rPr>
      <w:color w:val="605E5C"/>
      <w:shd w:val="clear" w:color="auto" w:fill="E1DFDD"/>
    </w:rPr>
  </w:style>
  <w:style w:type="table" w:styleId="TableGrid">
    <w:name w:val="Table Grid"/>
    <w:basedOn w:val="TableNormal"/>
    <w:uiPriority w:val="59"/>
    <w:rsid w:val="00CD76AF"/>
    <w:pPr>
      <w:spacing w:line="240" w:lineRule="auto"/>
    </w:pPr>
    <w:rPr>
      <w:rFonts w:ascii="Times New Roman" w:eastAsia="Times New Roman" w:hAnsi="Times New Roman" w:cs="Times New Roman"/>
      <w:kern w:val="0"/>
      <w:sz w:val="20"/>
      <w:szCs w:val="20"/>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B4297C"/>
    <w:pPr>
      <w:tabs>
        <w:tab w:val="left" w:pos="282"/>
      </w:tabs>
      <w:spacing w:line="285" w:lineRule="auto"/>
    </w:pPr>
    <w:rPr>
      <w:rFonts w:ascii="Arial" w:eastAsia="Times New Roman" w:hAnsi="Arial" w:cs="Arial"/>
      <w:color w:val="000000"/>
      <w:kern w:val="28"/>
      <w:sz w:val="20"/>
      <w:szCs w:val="20"/>
      <w:lang w:val="en-AU" w:eastAsia="en-AU"/>
      <w14:ligatures w14:val="none"/>
    </w:rPr>
  </w:style>
  <w:style w:type="paragraph" w:customStyle="1" w:styleId="ColorfulList-Accent11">
    <w:name w:val="Colorful List - Accent 11"/>
    <w:basedOn w:val="Normal"/>
    <w:qFormat/>
    <w:rsid w:val="00165EF2"/>
    <w:pPr>
      <w:spacing w:after="200" w:line="276" w:lineRule="auto"/>
      <w:ind w:left="720"/>
      <w:contextualSpacing/>
    </w:pPr>
    <w:rPr>
      <w:rFonts w:ascii="Calibri" w:eastAsia="Calibri" w:hAnsi="Calibri" w:cs="Times New Roman"/>
      <w:kern w:val="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17320">
      <w:bodyDiv w:val="1"/>
      <w:marLeft w:val="0"/>
      <w:marRight w:val="0"/>
      <w:marTop w:val="0"/>
      <w:marBottom w:val="0"/>
      <w:divBdr>
        <w:top w:val="none" w:sz="0" w:space="0" w:color="auto"/>
        <w:left w:val="none" w:sz="0" w:space="0" w:color="auto"/>
        <w:bottom w:val="none" w:sz="0" w:space="0" w:color="auto"/>
        <w:right w:val="none" w:sz="0" w:space="0" w:color="auto"/>
      </w:divBdr>
    </w:div>
    <w:div w:id="89751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mr.memberjungle.club/"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qld@asmr.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qld@asmr.org.a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mr.org.au/ql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asmr.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SMR">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4" ma:contentTypeDescription="Create a new document." ma:contentTypeScope="" ma:versionID="0b9c3370b5ddaaa24cd1aa42f67042cd">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4e1a00ad1e39fe7f64bd6d597e8454e3"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FWHMCYHFPDNQ-1523207565-101452</_dlc_DocId>
    <lcf76f155ced4ddcb4097134ff3c332f xmlns="8d843f0e-ce65-4e77-9c6f-5f5f7f915c0d">
      <Terms xmlns="http://schemas.microsoft.com/office/infopath/2007/PartnerControls"/>
    </lcf76f155ced4ddcb4097134ff3c332f>
    <TaxCatchAll xmlns="29086b05-6f46-441f-bf4c-30c20cacf919" xsi:nil="true"/>
    <_dlc_DocIdUrl xmlns="29086b05-6f46-441f-bf4c-30c20cacf919">
      <Url>https://aussmr.sharepoint.com/sites/ASMRDocumentCenter/_layouts/15/DocIdRedir.aspx?ID=FWHMCYHFPDNQ-1523207565-101452</Url>
      <Description>FWHMCYHFPDNQ-1523207565-101452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561F4D-4201-4969-A85A-6083081651AD}">
  <ds:schemaRefs>
    <ds:schemaRef ds:uri="http://schemas.openxmlformats.org/officeDocument/2006/bibliography"/>
  </ds:schemaRefs>
</ds:datastoreItem>
</file>

<file path=customXml/itemProps2.xml><?xml version="1.0" encoding="utf-8"?>
<ds:datastoreItem xmlns:ds="http://schemas.openxmlformats.org/officeDocument/2006/customXml" ds:itemID="{59E1E691-DB9D-4966-80D4-424078A08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6EEAC-3736-41E7-9702-817A11964CC3}">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customXml/itemProps4.xml><?xml version="1.0" encoding="utf-8"?>
<ds:datastoreItem xmlns:ds="http://schemas.openxmlformats.org/officeDocument/2006/customXml" ds:itemID="{082B93DA-ED70-418F-BFFE-DB60A8319267}">
  <ds:schemaRefs>
    <ds:schemaRef ds:uri="http://schemas.microsoft.com/sharepoint/v3/contenttype/forms"/>
  </ds:schemaRefs>
</ds:datastoreItem>
</file>

<file path=customXml/itemProps5.xml><?xml version="1.0" encoding="utf-8"?>
<ds:datastoreItem xmlns:ds="http://schemas.openxmlformats.org/officeDocument/2006/customXml" ds:itemID="{A80442DF-8C2D-4E0C-BDC8-5109DB0CE42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Katriona Christiansen</cp:lastModifiedBy>
  <cp:revision>4</cp:revision>
  <dcterms:created xsi:type="dcterms:W3CDTF">2026-07-12T22:53:00Z</dcterms:created>
  <dcterms:modified xsi:type="dcterms:W3CDTF">2026-07-12T22:56:00Z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0x010100E6E2919E7BFC154E824D503DEA9D45A8</vt:lpwstr>
  </property>
  <property fmtid="{D5CDD505-2E9C-101B-9397-08002B2CF9AE}" pid="3" name="MediaServiceImageTags">
    <vt:lpwstr/>
  </property>
  <property fmtid="{D5CDD505-2E9C-101B-9397-08002B2CF9AE}" pid="4" name="_dlc_DocIdItemGuid">
    <vt:lpwstr>f22fa72c-63fa-468b-8d71-e1eb6ce17bd1</vt:lpwstr>
  </property>
</Properties>
</file>